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467C9" w14:textId="5728BA8E" w:rsidR="00F57FB4" w:rsidRPr="00F57FB4" w:rsidRDefault="008022DE" w:rsidP="00F57FB4">
      <w:pPr>
        <w:spacing w:line="259" w:lineRule="auto"/>
        <w:ind w:left="10" w:right="38" w:hanging="10"/>
        <w:jc w:val="right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Skawina, </w:t>
      </w:r>
      <w:r w:rsidR="00CB36CB">
        <w:rPr>
          <w:rFonts w:eastAsia="Calibri" w:cs="Calibri"/>
          <w:color w:val="000000"/>
          <w:szCs w:val="22"/>
          <w:lang w:eastAsia="en-US"/>
        </w:rPr>
        <w:t>0</w:t>
      </w:r>
      <w:r w:rsidR="00A0422A">
        <w:rPr>
          <w:rFonts w:eastAsia="Calibri" w:cs="Calibri"/>
          <w:color w:val="000000"/>
          <w:szCs w:val="22"/>
          <w:lang w:eastAsia="en-US"/>
        </w:rPr>
        <w:t>3</w:t>
      </w:r>
      <w:r w:rsidR="00CB36CB">
        <w:rPr>
          <w:rFonts w:eastAsia="Calibri" w:cs="Calibri"/>
          <w:color w:val="000000"/>
          <w:szCs w:val="22"/>
          <w:lang w:eastAsia="en-US"/>
        </w:rPr>
        <w:t>.1</w:t>
      </w:r>
      <w:r w:rsidR="007A08DB">
        <w:rPr>
          <w:rFonts w:eastAsia="Calibri" w:cs="Calibri"/>
          <w:color w:val="000000"/>
          <w:szCs w:val="22"/>
          <w:lang w:eastAsia="en-US"/>
        </w:rPr>
        <w:t>2</w:t>
      </w:r>
      <w:r w:rsidR="00CB36CB">
        <w:rPr>
          <w:rFonts w:eastAsia="Calibri" w:cs="Calibri"/>
          <w:color w:val="000000"/>
          <w:szCs w:val="22"/>
          <w:lang w:eastAsia="en-US"/>
        </w:rPr>
        <w:t>.</w:t>
      </w:r>
      <w:r>
        <w:rPr>
          <w:rFonts w:eastAsia="Calibri" w:cs="Calibri"/>
          <w:color w:val="000000"/>
          <w:szCs w:val="22"/>
          <w:lang w:eastAsia="en-US"/>
        </w:rPr>
        <w:t>2025r.</w:t>
      </w:r>
    </w:p>
    <w:p w14:paraId="2F4C1F2C" w14:textId="6E2D40F4" w:rsidR="007A08DB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442D67AD" w14:textId="77777777" w:rsidR="00A539C9" w:rsidRDefault="00A539C9" w:rsidP="00F57FB4">
      <w:pPr>
        <w:keepNext/>
        <w:keepLines/>
        <w:spacing w:after="5" w:line="250" w:lineRule="auto"/>
        <w:ind w:left="10" w:right="53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</w:p>
    <w:p w14:paraId="2BB37D9C" w14:textId="7FF70FFD" w:rsidR="00F57FB4" w:rsidRPr="00F57FB4" w:rsidRDefault="00823C0E" w:rsidP="00F57FB4">
      <w:pPr>
        <w:keepNext/>
        <w:keepLines/>
        <w:spacing w:after="5" w:line="250" w:lineRule="auto"/>
        <w:ind w:left="10" w:right="53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>
        <w:rPr>
          <w:rFonts w:eastAsia="Calibri" w:cs="Calibri"/>
          <w:b/>
          <w:color w:val="000000"/>
          <w:szCs w:val="22"/>
          <w:lang w:eastAsia="en-US"/>
        </w:rPr>
        <w:t xml:space="preserve">ZAPYTANIE OFERTOWE </w:t>
      </w:r>
      <w:r w:rsidR="00485D30">
        <w:rPr>
          <w:rFonts w:eastAsia="Calibri" w:cs="Calibri"/>
          <w:b/>
          <w:color w:val="000000"/>
          <w:szCs w:val="22"/>
          <w:lang w:eastAsia="en-US"/>
        </w:rPr>
        <w:t>1</w:t>
      </w:r>
      <w:r w:rsidR="007A08DB">
        <w:rPr>
          <w:rFonts w:eastAsia="Calibri" w:cs="Calibri"/>
          <w:b/>
          <w:color w:val="000000"/>
          <w:szCs w:val="22"/>
          <w:lang w:eastAsia="en-US"/>
        </w:rPr>
        <w:t>B</w:t>
      </w:r>
      <w:r>
        <w:rPr>
          <w:rFonts w:eastAsia="Calibri" w:cs="Calibri"/>
          <w:b/>
          <w:color w:val="000000"/>
          <w:szCs w:val="22"/>
          <w:lang w:eastAsia="en-US"/>
        </w:rPr>
        <w:t>/20</w:t>
      </w:r>
      <w:r w:rsidR="00357660">
        <w:rPr>
          <w:rFonts w:eastAsia="Calibri" w:cs="Calibri"/>
          <w:b/>
          <w:color w:val="000000"/>
          <w:szCs w:val="22"/>
          <w:lang w:eastAsia="en-US"/>
        </w:rPr>
        <w:t>2</w:t>
      </w:r>
      <w:r w:rsidR="00485D30">
        <w:rPr>
          <w:rFonts w:eastAsia="Calibri" w:cs="Calibri"/>
          <w:b/>
          <w:color w:val="000000"/>
          <w:szCs w:val="22"/>
          <w:lang w:eastAsia="en-US"/>
        </w:rPr>
        <w:t>5</w:t>
      </w:r>
      <w:r w:rsidR="00F57FB4"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4A4538DA" w14:textId="77777777" w:rsidR="007A08DB" w:rsidRDefault="007A08DB" w:rsidP="00F57FB4">
      <w:pPr>
        <w:spacing w:line="259" w:lineRule="auto"/>
        <w:ind w:right="3"/>
        <w:jc w:val="center"/>
        <w:rPr>
          <w:rFonts w:eastAsia="Calibri" w:cs="Calibri"/>
          <w:b/>
          <w:color w:val="000000"/>
          <w:szCs w:val="22"/>
          <w:lang w:eastAsia="en-US"/>
        </w:rPr>
      </w:pPr>
    </w:p>
    <w:p w14:paraId="327550EB" w14:textId="479CEB9A" w:rsidR="005F5818" w:rsidRPr="00F80019" w:rsidRDefault="008022DE" w:rsidP="005F5818">
      <w:pPr>
        <w:rPr>
          <w:rFonts w:eastAsia="Calibri"/>
          <w:b/>
          <w:i/>
          <w:iCs/>
          <w:color w:val="EE0000"/>
          <w:lang w:eastAsia="en-US"/>
        </w:rPr>
      </w:pPr>
      <w:r w:rsidRPr="005F5818">
        <w:rPr>
          <w:rFonts w:eastAsia="Calibri"/>
          <w:b/>
          <w:bCs/>
          <w:lang w:eastAsia="en-US"/>
        </w:rPr>
        <w:t xml:space="preserve">Przychodnia Zdrowia Skawina Sp. </w:t>
      </w:r>
      <w:r w:rsidR="005F5818">
        <w:rPr>
          <w:rFonts w:eastAsia="Calibri"/>
          <w:b/>
          <w:bCs/>
          <w:lang w:eastAsia="en-US"/>
        </w:rPr>
        <w:t>z</w:t>
      </w:r>
      <w:r w:rsidRPr="005F5818">
        <w:rPr>
          <w:rFonts w:eastAsia="Calibri"/>
          <w:b/>
          <w:bCs/>
          <w:lang w:eastAsia="en-US"/>
        </w:rPr>
        <w:t xml:space="preserve"> o.o</w:t>
      </w:r>
      <w:r w:rsidR="00457ECF" w:rsidRPr="005F5818">
        <w:rPr>
          <w:rFonts w:eastAsia="Calibri"/>
          <w:b/>
          <w:bCs/>
          <w:lang w:eastAsia="en-US"/>
        </w:rPr>
        <w:t>.</w:t>
      </w:r>
      <w:r w:rsidR="00457ECF" w:rsidRPr="00F57FB4">
        <w:rPr>
          <w:rFonts w:eastAsia="Calibri"/>
          <w:lang w:eastAsia="en-US"/>
        </w:rPr>
        <w:t xml:space="preserve"> </w:t>
      </w:r>
      <w:r w:rsidR="00457ECF">
        <w:rPr>
          <w:rFonts w:eastAsia="Calibri"/>
          <w:lang w:eastAsia="en-US"/>
        </w:rPr>
        <w:t xml:space="preserve"> zaprasza do złożenia pisemnych ofert na </w:t>
      </w:r>
      <w:r w:rsidR="00187FA3">
        <w:rPr>
          <w:rFonts w:eastAsia="Calibri"/>
          <w:lang w:eastAsia="en-US"/>
        </w:rPr>
        <w:t xml:space="preserve"> </w:t>
      </w:r>
      <w:r w:rsidR="00187FA3" w:rsidRPr="005F5818">
        <w:rPr>
          <w:rFonts w:eastAsia="Calibri"/>
          <w:b/>
          <w:lang w:eastAsia="en-US"/>
        </w:rPr>
        <w:t xml:space="preserve">wykonanie </w:t>
      </w:r>
      <w:r w:rsidR="005F5818" w:rsidRPr="005F5818">
        <w:rPr>
          <w:rFonts w:eastAsia="Calibri"/>
          <w:b/>
          <w:lang w:eastAsia="en-US"/>
        </w:rPr>
        <w:t>adaptacji pomieszczeń na cele świadczenia usług POZ</w:t>
      </w:r>
      <w:r w:rsidR="004F56B9">
        <w:rPr>
          <w:rFonts w:eastAsia="Calibri"/>
          <w:b/>
          <w:lang w:eastAsia="en-US"/>
        </w:rPr>
        <w:t>.</w:t>
      </w:r>
    </w:p>
    <w:p w14:paraId="6A6CD4AE" w14:textId="04FFFA74" w:rsidR="00F57FB4" w:rsidRDefault="005F5818" w:rsidP="005F5818">
      <w:pPr>
        <w:rPr>
          <w:rFonts w:eastAsia="Calibri"/>
          <w:lang w:eastAsia="en-US"/>
        </w:rPr>
      </w:pPr>
      <w:r w:rsidRPr="005F5818">
        <w:rPr>
          <w:rFonts w:eastAsia="Calibri"/>
          <w:bCs/>
          <w:lang w:eastAsia="en-US"/>
        </w:rPr>
        <w:t>Zamówienie realizowane jest</w:t>
      </w:r>
      <w:r w:rsidR="00AD1390">
        <w:rPr>
          <w:rFonts w:eastAsia="Calibri"/>
          <w:lang w:eastAsia="en-US"/>
        </w:rPr>
        <w:t xml:space="preserve"> </w:t>
      </w:r>
      <w:r w:rsidR="00457ECF">
        <w:rPr>
          <w:rFonts w:eastAsia="Calibri"/>
          <w:lang w:eastAsia="en-US"/>
        </w:rPr>
        <w:t>w ramach</w:t>
      </w:r>
      <w:r w:rsidR="00F57FB4" w:rsidRPr="00F57FB4">
        <w:rPr>
          <w:rFonts w:eastAsia="Calibri"/>
          <w:lang w:eastAsia="en-US"/>
        </w:rPr>
        <w:t xml:space="preserve"> projektu </w:t>
      </w:r>
      <w:r w:rsidR="00457ECF">
        <w:rPr>
          <w:rFonts w:eastAsia="Calibri"/>
          <w:lang w:eastAsia="en-US"/>
        </w:rPr>
        <w:t xml:space="preserve">pn. </w:t>
      </w:r>
      <w:r w:rsidR="00F57FB4" w:rsidRPr="00F57FB4">
        <w:rPr>
          <w:rFonts w:eastAsia="Calibri"/>
          <w:lang w:eastAsia="en-US"/>
        </w:rPr>
        <w:t>„</w:t>
      </w:r>
      <w:r w:rsidR="00187FA3" w:rsidRPr="00187FA3">
        <w:rPr>
          <w:rFonts w:eastAsia="Calibri"/>
          <w:lang w:eastAsia="en-US"/>
        </w:rPr>
        <w:t>Podniesienie jakości i dostępności usług medycznych świadczonych w ramach POZ przez Przychodnię Zdrowia</w:t>
      </w:r>
      <w:r w:rsidR="00187FA3">
        <w:rPr>
          <w:rFonts w:eastAsia="Calibri"/>
          <w:lang w:eastAsia="en-US"/>
        </w:rPr>
        <w:t xml:space="preserve"> </w:t>
      </w:r>
      <w:r w:rsidR="00187FA3" w:rsidRPr="00187FA3">
        <w:rPr>
          <w:rFonts w:eastAsia="Calibri"/>
          <w:lang w:eastAsia="en-US"/>
        </w:rPr>
        <w:t>Skawina sp. z o.o.</w:t>
      </w:r>
      <w:r w:rsidR="00823C0E" w:rsidRPr="00823C0E">
        <w:rPr>
          <w:rFonts w:eastAsia="Calibri"/>
          <w:lang w:eastAsia="en-US"/>
        </w:rPr>
        <w:t>” współfinansowan</w:t>
      </w:r>
      <w:r w:rsidR="00823C0E">
        <w:rPr>
          <w:rFonts w:eastAsia="Calibri"/>
          <w:lang w:eastAsia="en-US"/>
        </w:rPr>
        <w:t xml:space="preserve">ego </w:t>
      </w:r>
      <w:r w:rsidR="00823C0E" w:rsidRPr="00823C0E">
        <w:rPr>
          <w:rFonts w:eastAsia="Calibri"/>
          <w:lang w:eastAsia="en-US"/>
        </w:rPr>
        <w:t xml:space="preserve">ze środków </w:t>
      </w:r>
      <w:r w:rsidR="00187FA3">
        <w:rPr>
          <w:rFonts w:eastAsia="Calibri"/>
          <w:lang w:eastAsia="en-US"/>
        </w:rPr>
        <w:t xml:space="preserve">Europejskiego </w:t>
      </w:r>
      <w:r w:rsidR="00534892" w:rsidRPr="00534892">
        <w:rPr>
          <w:rFonts w:eastAsia="Calibri"/>
          <w:lang w:eastAsia="en-US"/>
        </w:rPr>
        <w:t>Fundusz</w:t>
      </w:r>
      <w:r w:rsidR="00534892">
        <w:rPr>
          <w:rFonts w:eastAsia="Calibri"/>
          <w:lang w:eastAsia="en-US"/>
        </w:rPr>
        <w:t>u</w:t>
      </w:r>
      <w:r w:rsidR="00534892" w:rsidRPr="00534892">
        <w:rPr>
          <w:rFonts w:eastAsia="Calibri"/>
          <w:lang w:eastAsia="en-US"/>
        </w:rPr>
        <w:t xml:space="preserve"> </w:t>
      </w:r>
      <w:r w:rsidR="00187FA3">
        <w:rPr>
          <w:rFonts w:eastAsia="Calibri"/>
          <w:lang w:eastAsia="en-US"/>
        </w:rPr>
        <w:t>Rozwoju Regionalnego</w:t>
      </w:r>
      <w:r w:rsidR="00823C0E" w:rsidRPr="00823C0E">
        <w:rPr>
          <w:rFonts w:eastAsia="Calibri"/>
          <w:lang w:eastAsia="en-US"/>
        </w:rPr>
        <w:t xml:space="preserve"> w ramach działania </w:t>
      </w:r>
      <w:r w:rsidR="00187FA3">
        <w:rPr>
          <w:rFonts w:eastAsia="Calibri"/>
          <w:lang w:eastAsia="en-US"/>
        </w:rPr>
        <w:t xml:space="preserve">FEMP.05.11 </w:t>
      </w:r>
      <w:r w:rsidR="00187FA3" w:rsidRPr="00187FA3">
        <w:rPr>
          <w:rFonts w:eastAsia="Calibri"/>
          <w:lang w:eastAsia="en-US"/>
        </w:rPr>
        <w:t>Wsparcie Podstawowej Opieki Zdrowotnej / Ambulatoryjnej Opieki Specjalistycznej / leczenia</w:t>
      </w:r>
      <w:r w:rsidR="00187FA3">
        <w:rPr>
          <w:rFonts w:eastAsia="Calibri"/>
          <w:lang w:eastAsia="en-US"/>
        </w:rPr>
        <w:t xml:space="preserve"> </w:t>
      </w:r>
      <w:r w:rsidR="00187FA3" w:rsidRPr="00187FA3">
        <w:rPr>
          <w:rFonts w:eastAsia="Calibri"/>
          <w:lang w:eastAsia="en-US"/>
        </w:rPr>
        <w:t>jednego dnia</w:t>
      </w:r>
      <w:r w:rsidR="00187FA3">
        <w:rPr>
          <w:rFonts w:eastAsia="Calibri"/>
          <w:lang w:eastAsia="en-US"/>
        </w:rPr>
        <w:t>, typ. C Wsparcie POZ</w:t>
      </w:r>
      <w:r w:rsidR="00534892">
        <w:rPr>
          <w:rFonts w:eastAsia="Calibri"/>
          <w:lang w:eastAsia="en-US"/>
        </w:rPr>
        <w:t xml:space="preserve"> – program </w:t>
      </w:r>
      <w:r w:rsidR="00534892" w:rsidRPr="00534892">
        <w:rPr>
          <w:rFonts w:eastAsia="Calibri"/>
          <w:lang w:eastAsia="en-US"/>
        </w:rPr>
        <w:t>„Fundusze Europejskie dla Małopolski 2021-2027”</w:t>
      </w:r>
      <w:r w:rsidR="00F57FB4" w:rsidRPr="00457ECF">
        <w:rPr>
          <w:rFonts w:eastAsia="Calibri"/>
          <w:lang w:eastAsia="en-US"/>
        </w:rPr>
        <w:t>.</w:t>
      </w:r>
      <w:r w:rsidR="00F57FB4" w:rsidRPr="00F57FB4">
        <w:rPr>
          <w:rFonts w:eastAsia="Calibri"/>
          <w:lang w:eastAsia="en-US"/>
        </w:rPr>
        <w:t xml:space="preserve"> </w:t>
      </w:r>
    </w:p>
    <w:p w14:paraId="02A9ADA2" w14:textId="77777777" w:rsidR="00AD1390" w:rsidRDefault="00AD1390" w:rsidP="00974EA2">
      <w:pPr>
        <w:spacing w:after="5" w:line="250" w:lineRule="auto"/>
        <w:ind w:left="-5" w:right="45" w:hanging="10"/>
        <w:rPr>
          <w:rFonts w:eastAsia="Calibri" w:cs="Calibri"/>
          <w:b/>
          <w:color w:val="000000"/>
          <w:szCs w:val="22"/>
          <w:lang w:eastAsia="en-US"/>
        </w:rPr>
      </w:pPr>
    </w:p>
    <w:p w14:paraId="6C27F997" w14:textId="1AC13F64" w:rsidR="00974EA2" w:rsidRPr="006D55A5" w:rsidRDefault="00974EA2" w:rsidP="00974EA2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b/>
          <w:color w:val="000000"/>
          <w:szCs w:val="22"/>
          <w:lang w:eastAsia="en-US"/>
        </w:rPr>
        <w:t xml:space="preserve">Postępowanie prowadzone jest zgodnie z zasadą konkurencyjności w trybie zapytania ofertowego </w:t>
      </w:r>
      <w:r w:rsidRPr="006D55A5">
        <w:rPr>
          <w:rFonts w:eastAsia="Calibri" w:cs="Calibri"/>
          <w:color w:val="000000"/>
          <w:szCs w:val="22"/>
          <w:lang w:eastAsia="en-US"/>
        </w:rPr>
        <w:t xml:space="preserve">(zgodnie z 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>Wytyczn</w:t>
      </w:r>
      <w:r w:rsidR="00534892">
        <w:rPr>
          <w:rFonts w:eastAsia="Calibri" w:cs="Calibri"/>
          <w:color w:val="000000"/>
          <w:szCs w:val="22"/>
          <w:lang w:eastAsia="en-US"/>
        </w:rPr>
        <w:t>ymi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 xml:space="preserve"> dotycząc</w:t>
      </w:r>
      <w:r w:rsidR="00534892">
        <w:rPr>
          <w:rFonts w:eastAsia="Calibri" w:cs="Calibri"/>
          <w:color w:val="000000"/>
          <w:szCs w:val="22"/>
          <w:lang w:eastAsia="en-US"/>
        </w:rPr>
        <w:t>ymi</w:t>
      </w:r>
      <w:r w:rsidR="00534892" w:rsidRPr="00534892">
        <w:rPr>
          <w:rFonts w:eastAsia="Calibri" w:cs="Calibri"/>
          <w:color w:val="000000"/>
          <w:szCs w:val="22"/>
          <w:lang w:eastAsia="en-US"/>
        </w:rPr>
        <w:t xml:space="preserve"> kwalifikowalności wydatków na lata 2021-2027</w:t>
      </w:r>
      <w:r w:rsidRPr="006D55A5">
        <w:rPr>
          <w:rFonts w:eastAsia="Calibri" w:cs="Calibri"/>
          <w:color w:val="000000"/>
          <w:szCs w:val="22"/>
          <w:lang w:eastAsia="en-US"/>
        </w:rPr>
        <w:t>).</w:t>
      </w:r>
    </w:p>
    <w:p w14:paraId="549F02A7" w14:textId="77777777" w:rsidR="00F57FB4" w:rsidRPr="006D55A5" w:rsidRDefault="00F57FB4" w:rsidP="00F57FB4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  <w:r w:rsidRPr="006D55A5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7335909D" w14:textId="77777777" w:rsidR="00457ECF" w:rsidRDefault="00457ECF" w:rsidP="005E749A">
      <w:pPr>
        <w:pStyle w:val="Akapitzlist"/>
        <w:keepNext/>
        <w:keepLines/>
        <w:numPr>
          <w:ilvl w:val="0"/>
          <w:numId w:val="1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457ECF">
        <w:rPr>
          <w:rFonts w:eastAsia="Arial" w:cs="Arial"/>
          <w:b/>
          <w:color w:val="000000"/>
          <w:szCs w:val="22"/>
          <w:lang w:eastAsia="en-US"/>
        </w:rPr>
        <w:t>INFORMACJE PODSTAWOWE</w:t>
      </w:r>
    </w:p>
    <w:p w14:paraId="68F9CFF8" w14:textId="77777777" w:rsidR="00457ECF" w:rsidRPr="00457ECF" w:rsidRDefault="00457ECF" w:rsidP="005E749A">
      <w:pPr>
        <w:pStyle w:val="Akapitzlist"/>
        <w:numPr>
          <w:ilvl w:val="0"/>
          <w:numId w:val="9"/>
        </w:numPr>
        <w:rPr>
          <w:rFonts w:eastAsia="Arial"/>
          <w:b/>
          <w:lang w:eastAsia="en-US"/>
        </w:rPr>
      </w:pPr>
      <w:r w:rsidRPr="00457ECF">
        <w:rPr>
          <w:rFonts w:eastAsia="Arial"/>
          <w:b/>
          <w:lang w:eastAsia="en-US"/>
        </w:rPr>
        <w:t xml:space="preserve">Charakterystyka Zamawiającego </w:t>
      </w:r>
    </w:p>
    <w:p w14:paraId="503861A8" w14:textId="674F203C" w:rsidR="005F5818" w:rsidRPr="004F56B9" w:rsidRDefault="005F5818" w:rsidP="005F5818">
      <w:pPr>
        <w:rPr>
          <w:rFonts w:eastAsia="Arial"/>
          <w:lang w:eastAsia="en-US"/>
        </w:rPr>
      </w:pPr>
      <w:r w:rsidRPr="005F5818">
        <w:rPr>
          <w:rFonts w:eastAsia="Arial"/>
          <w:lang w:eastAsia="en-US"/>
        </w:rPr>
        <w:t>Przychodnia Zdrowia Skawina posiada umowę z NFZ nr 061/100239/POZ/03 na wykonywanie świadczeń zdrowotnych w ramach podstawowej opieki</w:t>
      </w:r>
      <w:r>
        <w:rPr>
          <w:rFonts w:eastAsia="Arial"/>
          <w:lang w:eastAsia="en-US"/>
        </w:rPr>
        <w:t xml:space="preserve"> </w:t>
      </w:r>
      <w:r w:rsidRPr="005F5818">
        <w:rPr>
          <w:rFonts w:eastAsia="Arial"/>
          <w:lang w:eastAsia="en-US"/>
        </w:rPr>
        <w:t>zdrowotnej</w:t>
      </w:r>
      <w:r w:rsidR="00F80019">
        <w:rPr>
          <w:rFonts w:eastAsia="Arial"/>
          <w:lang w:eastAsia="en-US"/>
        </w:rPr>
        <w:t xml:space="preserve"> </w:t>
      </w:r>
      <w:r w:rsidR="00F80019" w:rsidRPr="004F56B9">
        <w:rPr>
          <w:rFonts w:eastAsia="Arial"/>
          <w:lang w:eastAsia="en-US"/>
        </w:rPr>
        <w:t xml:space="preserve">(z </w:t>
      </w:r>
      <w:proofErr w:type="spellStart"/>
      <w:r w:rsidR="00F80019" w:rsidRPr="004F56B9">
        <w:rPr>
          <w:rFonts w:eastAsia="Arial"/>
          <w:lang w:eastAsia="en-US"/>
        </w:rPr>
        <w:t>późn</w:t>
      </w:r>
      <w:proofErr w:type="spellEnd"/>
      <w:r w:rsidR="00F80019" w:rsidRPr="004F56B9">
        <w:rPr>
          <w:rFonts w:eastAsia="Arial"/>
          <w:lang w:eastAsia="en-US"/>
        </w:rPr>
        <w:t>. zmianami wprowadzanymi aneksami)</w:t>
      </w:r>
      <w:r w:rsidRPr="004F56B9">
        <w:rPr>
          <w:rFonts w:eastAsia="Arial"/>
          <w:lang w:eastAsia="en-US"/>
        </w:rPr>
        <w:t>.</w:t>
      </w:r>
    </w:p>
    <w:p w14:paraId="1B474B35" w14:textId="0B8656FF" w:rsidR="005F5818" w:rsidRPr="005F5818" w:rsidRDefault="005F5818" w:rsidP="005F5818">
      <w:pPr>
        <w:rPr>
          <w:rFonts w:eastAsia="Arial"/>
          <w:lang w:eastAsia="en-US"/>
        </w:rPr>
      </w:pPr>
      <w:r w:rsidRPr="005F5818">
        <w:rPr>
          <w:rFonts w:eastAsia="Arial"/>
          <w:lang w:eastAsia="en-US"/>
        </w:rPr>
        <w:t>Przychodnia Zdrowia Skawina od 2002 r. świadczy usługi z zakresu Podstawowej Opieki Zdrowotnej dla mieszkańców Skawiny. Świadczy to o wieloletnim</w:t>
      </w:r>
      <w:r>
        <w:rPr>
          <w:rFonts w:eastAsia="Arial"/>
          <w:lang w:eastAsia="en-US"/>
        </w:rPr>
        <w:t xml:space="preserve"> </w:t>
      </w:r>
      <w:r w:rsidRPr="005F5818">
        <w:rPr>
          <w:rFonts w:eastAsia="Arial"/>
          <w:lang w:eastAsia="en-US"/>
        </w:rPr>
        <w:t>doświadczeniu w realizacji usług medycznych i dysponowaniu odpowiednim potencjałem organizacyjnym, osobowym, technicznym i lokalowym.</w:t>
      </w:r>
    </w:p>
    <w:p w14:paraId="7E98C340" w14:textId="6C55487F" w:rsidR="005F5818" w:rsidRPr="005F5818" w:rsidRDefault="005F5818" w:rsidP="005F5818">
      <w:pPr>
        <w:rPr>
          <w:rFonts w:eastAsia="Arial"/>
          <w:lang w:eastAsia="en-US"/>
        </w:rPr>
      </w:pPr>
      <w:r w:rsidRPr="005F5818">
        <w:rPr>
          <w:rFonts w:eastAsia="Arial"/>
          <w:lang w:eastAsia="en-US"/>
        </w:rPr>
        <w:t>Spółka funkcjonuje jako niepubliczny zakład opieki zdrowotnej świadczący usługi w warunkach ambulatoryjnych zarówno podstawowej, jak i specjalistycznej</w:t>
      </w:r>
      <w:r>
        <w:rPr>
          <w:rFonts w:eastAsia="Arial"/>
          <w:lang w:eastAsia="en-US"/>
        </w:rPr>
        <w:t xml:space="preserve"> </w:t>
      </w:r>
      <w:r w:rsidRPr="005F5818">
        <w:rPr>
          <w:rFonts w:eastAsia="Arial"/>
          <w:lang w:eastAsia="en-US"/>
        </w:rPr>
        <w:t>opieki zdrowotnej. Przeważająca część usług medycznych realizowana jest w ramach kontraktów z NFZ, których źródłem finansowania są środki publiczne.</w:t>
      </w:r>
      <w:r>
        <w:rPr>
          <w:rFonts w:eastAsia="Arial"/>
          <w:lang w:eastAsia="en-US"/>
        </w:rPr>
        <w:t xml:space="preserve"> </w:t>
      </w:r>
      <w:r w:rsidRPr="005F5818">
        <w:rPr>
          <w:rFonts w:eastAsia="Arial"/>
          <w:lang w:eastAsia="en-US"/>
        </w:rPr>
        <w:t>Przychodnia realizuje także świadczenia odpłatne dla pacjentów prywatnych oraz klientów instytucjonalnych.</w:t>
      </w:r>
    </w:p>
    <w:p w14:paraId="45875C2B" w14:textId="77777777" w:rsidR="005F5818" w:rsidRPr="005F5818" w:rsidRDefault="005F5818" w:rsidP="005F5818">
      <w:pPr>
        <w:rPr>
          <w:rFonts w:eastAsia="Arial"/>
          <w:lang w:eastAsia="en-US"/>
        </w:rPr>
      </w:pPr>
      <w:r w:rsidRPr="005F5818">
        <w:rPr>
          <w:rFonts w:eastAsia="Arial"/>
          <w:lang w:eastAsia="en-US"/>
        </w:rPr>
        <w:t>Spółka prowadzi działalność w następujących lokalizacjach:</w:t>
      </w:r>
    </w:p>
    <w:p w14:paraId="7B27DC7F" w14:textId="66C3435F" w:rsidR="005F5818" w:rsidRPr="005F5818" w:rsidRDefault="005F5818" w:rsidP="005F5818">
      <w:pPr>
        <w:rPr>
          <w:rFonts w:eastAsia="Arial"/>
          <w:lang w:eastAsia="en-US"/>
        </w:rPr>
      </w:pPr>
      <w:r w:rsidRPr="005F5818">
        <w:rPr>
          <w:rFonts w:eastAsia="Arial"/>
          <w:lang w:eastAsia="en-US"/>
        </w:rPr>
        <w:lastRenderedPageBreak/>
        <w:t>- Przychodnia Zdrowia Skawina sp. z o.o. ul. Ks. J. Popiełuszki 2a 32-050 Skawina (poradnia ogólna, poradnia pediatryczna, gabinet pielęgniarki</w:t>
      </w:r>
      <w:r>
        <w:rPr>
          <w:rFonts w:eastAsia="Arial"/>
          <w:lang w:eastAsia="en-US"/>
        </w:rPr>
        <w:t xml:space="preserve"> </w:t>
      </w:r>
      <w:r w:rsidRPr="005F5818">
        <w:rPr>
          <w:rFonts w:eastAsia="Arial"/>
          <w:lang w:eastAsia="en-US"/>
        </w:rPr>
        <w:t>środowiskowej – rodzinnej, gabinet położnej środowiskowej – rodzinnej, zespół transportu sanitarnego)</w:t>
      </w:r>
    </w:p>
    <w:p w14:paraId="731F87E7" w14:textId="4342FC6E" w:rsidR="00974EA2" w:rsidRDefault="005F5818" w:rsidP="005F5818">
      <w:pPr>
        <w:rPr>
          <w:rFonts w:eastAsia="Arial"/>
          <w:lang w:eastAsia="en-US"/>
        </w:rPr>
      </w:pPr>
      <w:r w:rsidRPr="005F5818">
        <w:rPr>
          <w:rFonts w:eastAsia="Arial"/>
          <w:lang w:eastAsia="en-US"/>
        </w:rPr>
        <w:t>- Przychodnia Zdrowia Skawina Sp. z o. o. Krzęcin 56 32-050 Skawina (poradnia ogólna, poradnia pediatryczna).</w:t>
      </w:r>
    </w:p>
    <w:p w14:paraId="594B431C" w14:textId="77777777" w:rsidR="007A08DB" w:rsidRDefault="007A08DB" w:rsidP="005F5818">
      <w:pPr>
        <w:rPr>
          <w:rFonts w:eastAsia="Arial"/>
          <w:lang w:eastAsia="en-US"/>
        </w:rPr>
      </w:pPr>
    </w:p>
    <w:p w14:paraId="1BAD981D" w14:textId="77777777" w:rsidR="00974EA2" w:rsidRDefault="00974EA2" w:rsidP="005E749A">
      <w:pPr>
        <w:pStyle w:val="Akapitzlist"/>
        <w:numPr>
          <w:ilvl w:val="0"/>
          <w:numId w:val="9"/>
        </w:numPr>
        <w:rPr>
          <w:rFonts w:eastAsia="Arial"/>
          <w:b/>
          <w:lang w:eastAsia="en-US"/>
        </w:rPr>
      </w:pPr>
      <w:r>
        <w:rPr>
          <w:rFonts w:eastAsia="Arial"/>
          <w:b/>
          <w:lang w:eastAsia="en-US"/>
        </w:rPr>
        <w:t>Dane rejestrowe:</w:t>
      </w:r>
    </w:p>
    <w:p w14:paraId="6DB1594A" w14:textId="48D43449" w:rsidR="00974EA2" w:rsidRPr="00974EA2" w:rsidRDefault="00974EA2" w:rsidP="00974EA2">
      <w:pPr>
        <w:rPr>
          <w:rFonts w:eastAsia="Arial"/>
          <w:lang w:eastAsia="en-US"/>
        </w:rPr>
      </w:pPr>
      <w:r>
        <w:rPr>
          <w:rFonts w:eastAsia="Arial"/>
          <w:b/>
          <w:lang w:eastAsia="en-US"/>
        </w:rPr>
        <w:t xml:space="preserve">KRS: </w:t>
      </w:r>
      <w:r w:rsidR="005F5818" w:rsidRPr="005F5818">
        <w:rPr>
          <w:rFonts w:eastAsia="Arial"/>
          <w:lang w:eastAsia="en-US"/>
        </w:rPr>
        <w:t>0000145071</w:t>
      </w:r>
    </w:p>
    <w:p w14:paraId="47BB5408" w14:textId="53FC39E4" w:rsidR="00974EA2" w:rsidRPr="00974EA2" w:rsidRDefault="00974EA2" w:rsidP="00974EA2">
      <w:pPr>
        <w:rPr>
          <w:rFonts w:eastAsia="Arial"/>
          <w:lang w:eastAsia="en-US"/>
        </w:rPr>
      </w:pPr>
      <w:r>
        <w:rPr>
          <w:rFonts w:eastAsia="Arial"/>
          <w:b/>
          <w:lang w:eastAsia="en-US"/>
        </w:rPr>
        <w:t xml:space="preserve">NIP: </w:t>
      </w:r>
      <w:r w:rsidR="005F5818" w:rsidRPr="005F5818">
        <w:rPr>
          <w:rFonts w:eastAsia="Arial"/>
          <w:lang w:eastAsia="en-US"/>
        </w:rPr>
        <w:t>9441972116</w:t>
      </w:r>
    </w:p>
    <w:p w14:paraId="7893A353" w14:textId="37041704" w:rsidR="00974EA2" w:rsidRDefault="00974EA2" w:rsidP="00974EA2">
      <w:pPr>
        <w:rPr>
          <w:rFonts w:eastAsia="Arial"/>
          <w:lang w:eastAsia="en-US"/>
        </w:rPr>
      </w:pPr>
      <w:r>
        <w:rPr>
          <w:rFonts w:eastAsia="Arial"/>
          <w:b/>
          <w:lang w:eastAsia="en-US"/>
        </w:rPr>
        <w:t xml:space="preserve">REGON: </w:t>
      </w:r>
      <w:r w:rsidR="005F5818" w:rsidRPr="005F5818">
        <w:rPr>
          <w:rFonts w:eastAsia="Arial"/>
          <w:lang w:eastAsia="en-US"/>
        </w:rPr>
        <w:t>357223456</w:t>
      </w:r>
    </w:p>
    <w:p w14:paraId="52EDA0FC" w14:textId="77777777" w:rsidR="00974EA2" w:rsidRPr="00974EA2" w:rsidRDefault="00974EA2" w:rsidP="00974EA2">
      <w:pPr>
        <w:rPr>
          <w:rFonts w:eastAsia="Arial"/>
          <w:lang w:eastAsia="en-US"/>
        </w:rPr>
      </w:pPr>
    </w:p>
    <w:p w14:paraId="0145CAE1" w14:textId="77777777" w:rsidR="00457ECF" w:rsidRPr="00672755" w:rsidRDefault="00672755" w:rsidP="005E749A">
      <w:pPr>
        <w:pStyle w:val="Akapitzlist"/>
        <w:numPr>
          <w:ilvl w:val="0"/>
          <w:numId w:val="9"/>
        </w:numPr>
        <w:rPr>
          <w:rFonts w:eastAsia="Arial"/>
          <w:b/>
          <w:lang w:eastAsia="en-US"/>
        </w:rPr>
      </w:pPr>
      <w:r w:rsidRPr="00672755">
        <w:rPr>
          <w:rFonts w:eastAsia="Arial"/>
          <w:b/>
          <w:lang w:eastAsia="en-US"/>
        </w:rPr>
        <w:t>Lokalizacja</w:t>
      </w:r>
    </w:p>
    <w:p w14:paraId="3116E135" w14:textId="77777777" w:rsidR="00571C7E" w:rsidRPr="00571C7E" w:rsidRDefault="00571C7E" w:rsidP="00672755">
      <w:pPr>
        <w:rPr>
          <w:rFonts w:eastAsia="Arial"/>
          <w:b/>
          <w:u w:val="single"/>
          <w:lang w:eastAsia="en-US"/>
        </w:rPr>
      </w:pPr>
      <w:r w:rsidRPr="00571C7E">
        <w:rPr>
          <w:rFonts w:eastAsia="Arial"/>
          <w:b/>
          <w:u w:val="single"/>
          <w:lang w:eastAsia="en-US"/>
        </w:rPr>
        <w:t>siedziba główna:</w:t>
      </w:r>
    </w:p>
    <w:p w14:paraId="6D84B95B" w14:textId="37015D68" w:rsidR="00672755" w:rsidRPr="00672755" w:rsidRDefault="00672755" w:rsidP="00672755">
      <w:pPr>
        <w:rPr>
          <w:rFonts w:eastAsia="Arial"/>
          <w:lang w:eastAsia="en-US"/>
        </w:rPr>
      </w:pPr>
      <w:r w:rsidRPr="00672755">
        <w:rPr>
          <w:rFonts w:eastAsia="Arial"/>
          <w:lang w:eastAsia="en-US"/>
        </w:rPr>
        <w:t xml:space="preserve">ul. </w:t>
      </w:r>
      <w:r w:rsidR="005F5818" w:rsidRPr="005F5818">
        <w:rPr>
          <w:rFonts w:eastAsia="Arial"/>
          <w:lang w:eastAsia="en-US"/>
        </w:rPr>
        <w:t>ks. Jerzego Popiełuszki</w:t>
      </w:r>
      <w:r w:rsidR="005F5818">
        <w:rPr>
          <w:rFonts w:eastAsia="Arial"/>
          <w:lang w:eastAsia="en-US"/>
        </w:rPr>
        <w:t xml:space="preserve"> 2A</w:t>
      </w:r>
    </w:p>
    <w:p w14:paraId="17C7CAED" w14:textId="1892D236" w:rsidR="00672755" w:rsidRDefault="005F5818" w:rsidP="00672755">
      <w:pPr>
        <w:rPr>
          <w:rFonts w:eastAsia="Arial"/>
          <w:lang w:eastAsia="en-US"/>
        </w:rPr>
      </w:pPr>
      <w:r>
        <w:rPr>
          <w:rFonts w:eastAsia="Arial"/>
          <w:lang w:eastAsia="en-US"/>
        </w:rPr>
        <w:t>32-050 Skawina</w:t>
      </w:r>
    </w:p>
    <w:p w14:paraId="66C0B6A5" w14:textId="77777777" w:rsidR="00672755" w:rsidRPr="00457ECF" w:rsidRDefault="00672755" w:rsidP="00672755">
      <w:pPr>
        <w:rPr>
          <w:rFonts w:eastAsia="Arial"/>
          <w:lang w:eastAsia="en-US"/>
        </w:rPr>
      </w:pPr>
    </w:p>
    <w:p w14:paraId="0A2BBBE6" w14:textId="77777777" w:rsidR="00F57FB4" w:rsidRPr="00555B3A" w:rsidRDefault="00457ECF" w:rsidP="005E749A">
      <w:pPr>
        <w:pStyle w:val="Akapitzlist"/>
        <w:keepNext/>
        <w:keepLines/>
        <w:numPr>
          <w:ilvl w:val="0"/>
          <w:numId w:val="1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457ECF">
        <w:rPr>
          <w:rFonts w:eastAsia="Arial" w:cs="Arial"/>
          <w:b/>
          <w:color w:val="000000"/>
          <w:szCs w:val="22"/>
          <w:lang w:eastAsia="en-US"/>
        </w:rPr>
        <w:t>O</w:t>
      </w:r>
      <w:r w:rsidR="00F57FB4" w:rsidRPr="00555B3A">
        <w:rPr>
          <w:rFonts w:eastAsia="Arial" w:cs="Arial"/>
          <w:b/>
          <w:color w:val="000000"/>
          <w:szCs w:val="22"/>
          <w:lang w:eastAsia="en-US"/>
        </w:rPr>
        <w:t xml:space="preserve">PIS PRZEDMIOTU ZAMÓWIENIA </w:t>
      </w:r>
    </w:p>
    <w:p w14:paraId="3FB27667" w14:textId="2E890AD3" w:rsidR="00F80019" w:rsidRPr="00F80019" w:rsidRDefault="00F57FB4" w:rsidP="00F80019">
      <w:pPr>
        <w:rPr>
          <w:rFonts w:eastAsia="Calibri"/>
          <w:b/>
          <w:i/>
          <w:iCs/>
          <w:color w:val="EE0000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Przedmiotem zamówienia j</w:t>
      </w:r>
      <w:r w:rsidR="00FD5351">
        <w:rPr>
          <w:rFonts w:eastAsia="Calibri" w:cs="Calibri"/>
          <w:color w:val="000000"/>
          <w:szCs w:val="22"/>
          <w:lang w:eastAsia="en-US"/>
        </w:rPr>
        <w:t xml:space="preserve">est </w:t>
      </w:r>
      <w:r w:rsidR="005F5818" w:rsidRPr="005F5818">
        <w:rPr>
          <w:rFonts w:eastAsia="Calibri"/>
          <w:b/>
          <w:lang w:eastAsia="en-US"/>
        </w:rPr>
        <w:t xml:space="preserve">wykonanie </w:t>
      </w:r>
      <w:r w:rsidR="00F80019" w:rsidRPr="005F5818">
        <w:rPr>
          <w:rFonts w:eastAsia="Calibri"/>
          <w:b/>
          <w:lang w:eastAsia="en-US"/>
        </w:rPr>
        <w:t>adaptacji pomieszczeń na cele świadczenia usług POZ</w:t>
      </w:r>
      <w:r w:rsidR="00F02D47">
        <w:rPr>
          <w:rFonts w:eastAsia="Calibri"/>
          <w:b/>
          <w:lang w:eastAsia="en-US"/>
        </w:rPr>
        <w:t>.</w:t>
      </w:r>
    </w:p>
    <w:p w14:paraId="4FD4673A" w14:textId="3C7513DA" w:rsidR="00AD1390" w:rsidRDefault="00AD1390" w:rsidP="00F80019">
      <w:pPr>
        <w:rPr>
          <w:rFonts w:eastAsia="Calibri" w:cs="Calibri"/>
          <w:color w:val="000000"/>
          <w:szCs w:val="22"/>
          <w:lang w:eastAsia="en-US"/>
        </w:rPr>
      </w:pPr>
    </w:p>
    <w:p w14:paraId="23195D22" w14:textId="3F085136" w:rsidR="00865AD2" w:rsidRDefault="00EF73E8" w:rsidP="00EF73E8">
      <w:pPr>
        <w:spacing w:after="15" w:line="259" w:lineRule="auto"/>
        <w:rPr>
          <w:rFonts w:eastAsia="Calibri" w:cs="Calibri"/>
          <w:color w:val="000000"/>
          <w:szCs w:val="22"/>
          <w:lang w:eastAsia="en-US"/>
        </w:rPr>
      </w:pPr>
      <w:r w:rsidRPr="00EF73E8">
        <w:rPr>
          <w:rFonts w:eastAsia="Calibri" w:cs="Calibri"/>
          <w:color w:val="000000"/>
          <w:szCs w:val="22"/>
          <w:lang w:eastAsia="en-US"/>
        </w:rPr>
        <w:t>Zamawiający nie dopuszcza składania ofert wariantowych</w:t>
      </w:r>
      <w:r w:rsidR="00865AD2">
        <w:rPr>
          <w:rFonts w:eastAsia="Calibri" w:cs="Calibri"/>
          <w:color w:val="000000"/>
          <w:szCs w:val="22"/>
          <w:lang w:eastAsia="en-US"/>
        </w:rPr>
        <w:t>.</w:t>
      </w:r>
      <w:r w:rsidR="00AD1390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2DC3DB8" w14:textId="77777777" w:rsidR="00865AD2" w:rsidRDefault="00865AD2" w:rsidP="00EF73E8">
      <w:pPr>
        <w:spacing w:after="15" w:line="259" w:lineRule="auto"/>
        <w:rPr>
          <w:rFonts w:eastAsia="Calibri" w:cs="Calibri"/>
          <w:color w:val="000000"/>
          <w:szCs w:val="22"/>
          <w:lang w:eastAsia="en-US"/>
        </w:rPr>
      </w:pPr>
    </w:p>
    <w:p w14:paraId="1B5CB8FE" w14:textId="101FE721" w:rsidR="00865AD2" w:rsidRDefault="00865AD2" w:rsidP="00EF73E8">
      <w:pPr>
        <w:spacing w:after="15" w:line="259" w:lineRule="auto"/>
        <w:rPr>
          <w:rFonts w:eastAsia="Calibri" w:cs="Calibri"/>
          <w:color w:val="000000"/>
          <w:szCs w:val="22"/>
          <w:lang w:eastAsia="en-US"/>
        </w:rPr>
      </w:pPr>
      <w:r w:rsidRPr="008073A2">
        <w:rPr>
          <w:rFonts w:eastAsia="Calibri" w:cs="Calibri"/>
          <w:color w:val="000000"/>
          <w:szCs w:val="22"/>
          <w:lang w:eastAsia="en-US"/>
        </w:rPr>
        <w:t>Zmawiający</w:t>
      </w:r>
      <w:r w:rsidR="00F02D47" w:rsidRPr="008073A2">
        <w:rPr>
          <w:rFonts w:eastAsia="Calibri" w:cs="Calibri"/>
          <w:color w:val="000000"/>
          <w:szCs w:val="22"/>
          <w:lang w:eastAsia="en-US"/>
        </w:rPr>
        <w:t xml:space="preserve"> nie</w:t>
      </w:r>
      <w:r w:rsidRPr="008073A2">
        <w:rPr>
          <w:rFonts w:eastAsia="Calibri" w:cs="Calibri"/>
          <w:color w:val="000000"/>
          <w:szCs w:val="22"/>
          <w:lang w:eastAsia="en-US"/>
        </w:rPr>
        <w:t xml:space="preserve"> dopuszcza składanie ofert częściowych</w:t>
      </w:r>
      <w:r w:rsidR="00F02D47" w:rsidRPr="008073A2">
        <w:rPr>
          <w:rFonts w:eastAsia="Calibri" w:cs="Calibri"/>
          <w:color w:val="000000"/>
          <w:szCs w:val="22"/>
          <w:lang w:eastAsia="en-US"/>
        </w:rPr>
        <w:t xml:space="preserve"> w ramach przedmiotowego Zapytania ofertowego</w:t>
      </w:r>
      <w:r w:rsidRPr="008073A2">
        <w:rPr>
          <w:rFonts w:eastAsia="Calibri" w:cs="Calibri"/>
          <w:color w:val="000000"/>
          <w:szCs w:val="22"/>
          <w:lang w:eastAsia="en-US"/>
        </w:rPr>
        <w:t>.</w:t>
      </w:r>
      <w:r w:rsidR="00F02D47">
        <w:rPr>
          <w:rFonts w:eastAsia="Calibri" w:cs="Calibri"/>
          <w:color w:val="000000"/>
          <w:szCs w:val="22"/>
          <w:lang w:eastAsia="en-US"/>
        </w:rPr>
        <w:t xml:space="preserve"> Przedmiotem zamówienia są prace remontowo-adaptacyjne o tym samym charakterze</w:t>
      </w:r>
      <w:r w:rsidR="008D01AD">
        <w:rPr>
          <w:rFonts w:eastAsia="Calibri" w:cs="Calibri"/>
          <w:color w:val="000000"/>
          <w:szCs w:val="22"/>
          <w:lang w:eastAsia="en-US"/>
        </w:rPr>
        <w:t xml:space="preserve"> oraz w tej samej lokalizacji</w:t>
      </w:r>
      <w:r w:rsidR="00F02D47">
        <w:rPr>
          <w:rFonts w:eastAsia="Calibri" w:cs="Calibri"/>
          <w:color w:val="000000"/>
          <w:szCs w:val="22"/>
          <w:lang w:eastAsia="en-US"/>
        </w:rPr>
        <w:t>, w wyniku czego nie ma możliwości podziału zamówienia na części.</w:t>
      </w:r>
    </w:p>
    <w:p w14:paraId="4A0013A4" w14:textId="4F31A809" w:rsidR="00EF73E8" w:rsidRDefault="00EF73E8" w:rsidP="00EF73E8">
      <w:pPr>
        <w:spacing w:after="15" w:line="259" w:lineRule="auto"/>
        <w:rPr>
          <w:rFonts w:eastAsia="Calibri" w:cs="Calibri"/>
          <w:color w:val="000000"/>
          <w:szCs w:val="22"/>
          <w:lang w:eastAsia="en-US"/>
        </w:rPr>
      </w:pPr>
    </w:p>
    <w:p w14:paraId="62C48558" w14:textId="77777777" w:rsidR="007A08DB" w:rsidRDefault="007A08DB">
      <w:pPr>
        <w:spacing w:after="0"/>
        <w:jc w:val="left"/>
        <w:rPr>
          <w:rFonts w:eastAsia="Calibri" w:cs="Calibri"/>
          <w:b/>
          <w:bCs/>
          <w:color w:val="000000"/>
          <w:szCs w:val="22"/>
          <w:lang w:eastAsia="en-US"/>
        </w:rPr>
      </w:pPr>
      <w:r>
        <w:rPr>
          <w:rFonts w:eastAsia="Calibri" w:cs="Calibri"/>
          <w:b/>
          <w:bCs/>
          <w:color w:val="000000"/>
          <w:szCs w:val="22"/>
          <w:lang w:eastAsia="en-US"/>
        </w:rPr>
        <w:br w:type="page"/>
      </w:r>
    </w:p>
    <w:p w14:paraId="5488AEF6" w14:textId="075BAB3A" w:rsidR="00865AD2" w:rsidRPr="00F02D47" w:rsidRDefault="005F5818" w:rsidP="00F02D47">
      <w:pPr>
        <w:spacing w:after="15" w:line="259" w:lineRule="auto"/>
        <w:rPr>
          <w:rFonts w:eastAsia="Calibri" w:cs="Calibri"/>
          <w:b/>
          <w:bCs/>
          <w:color w:val="000000"/>
          <w:szCs w:val="22"/>
          <w:lang w:eastAsia="en-US"/>
        </w:rPr>
      </w:pPr>
      <w:r w:rsidRPr="00F02D47">
        <w:rPr>
          <w:rFonts w:eastAsia="Calibri" w:cs="Calibri"/>
          <w:b/>
          <w:bCs/>
          <w:color w:val="000000"/>
          <w:szCs w:val="22"/>
          <w:lang w:eastAsia="en-US"/>
        </w:rPr>
        <w:lastRenderedPageBreak/>
        <w:t>WYKONANIE PRAC REMONTOWO-ADAPTACYJNYCH W POMIESZCZENIACH DEDYKOWANYCH DO ŚWIADCZENIA USŁUG POZ</w:t>
      </w:r>
      <w:r w:rsidR="00094B56" w:rsidRPr="00F02D47">
        <w:rPr>
          <w:rFonts w:eastAsia="Calibri" w:cs="Calibri"/>
          <w:b/>
          <w:bCs/>
          <w:color w:val="000000"/>
          <w:szCs w:val="22"/>
          <w:lang w:eastAsia="en-US"/>
        </w:rPr>
        <w:t xml:space="preserve"> </w:t>
      </w:r>
    </w:p>
    <w:p w14:paraId="5F282AE5" w14:textId="77777777" w:rsidR="00865AD2" w:rsidRPr="00865AD2" w:rsidRDefault="00865AD2" w:rsidP="00865AD2">
      <w:pPr>
        <w:pStyle w:val="Akapitzlist"/>
        <w:spacing w:after="15" w:line="259" w:lineRule="auto"/>
        <w:ind w:left="720"/>
        <w:rPr>
          <w:rFonts w:eastAsia="Calibri" w:cs="Calibri"/>
          <w:b/>
          <w:bCs/>
          <w:color w:val="000000"/>
          <w:szCs w:val="22"/>
          <w:lang w:eastAsia="en-US"/>
        </w:rPr>
      </w:pPr>
    </w:p>
    <w:p w14:paraId="33292CCB" w14:textId="19B632D1" w:rsidR="00EF73E8" w:rsidRDefault="00AD1390" w:rsidP="00F57FB4">
      <w:pPr>
        <w:spacing w:after="5" w:line="250" w:lineRule="auto"/>
        <w:ind w:left="-5" w:right="45" w:hanging="10"/>
        <w:rPr>
          <w:rFonts w:eastAsia="Calibri" w:cs="Calibri"/>
          <w:b/>
          <w:bCs/>
          <w:color w:val="000000"/>
          <w:szCs w:val="22"/>
          <w:lang w:eastAsia="en-US"/>
        </w:rPr>
      </w:pPr>
      <w:r w:rsidRPr="00AD1390">
        <w:rPr>
          <w:rFonts w:eastAsia="Calibri" w:cs="Calibri"/>
          <w:b/>
          <w:bCs/>
          <w:color w:val="000000"/>
          <w:szCs w:val="22"/>
          <w:lang w:eastAsia="en-US"/>
        </w:rPr>
        <w:t>PARAMETRY TECHNICZNE MINIMALNE LUB RÓWNOWAŻNE:</w:t>
      </w:r>
    </w:p>
    <w:p w14:paraId="59D6CDC9" w14:textId="77777777" w:rsidR="005A330D" w:rsidRPr="00AD1390" w:rsidRDefault="005A330D" w:rsidP="00F57FB4">
      <w:pPr>
        <w:spacing w:after="5" w:line="250" w:lineRule="auto"/>
        <w:ind w:left="-5" w:right="45" w:hanging="10"/>
        <w:rPr>
          <w:rFonts w:eastAsia="Calibri" w:cs="Calibri"/>
          <w:b/>
          <w:bCs/>
          <w:color w:val="000000"/>
          <w:szCs w:val="22"/>
          <w:lang w:eastAsia="en-US"/>
        </w:rPr>
      </w:pPr>
    </w:p>
    <w:p w14:paraId="25025D85" w14:textId="77777777" w:rsidR="00C44F49" w:rsidRPr="00C44F49" w:rsidRDefault="00C44F49" w:rsidP="00C44F49">
      <w:pPr>
        <w:rPr>
          <w:rFonts w:cs="Calibri"/>
          <w:szCs w:val="22"/>
        </w:rPr>
      </w:pPr>
      <w:r w:rsidRPr="00C44F49">
        <w:rPr>
          <w:rFonts w:cs="Calibri"/>
          <w:szCs w:val="22"/>
        </w:rPr>
        <w:t>Gabinet zabiegowy nr 5 – 15,86 m2</w:t>
      </w:r>
    </w:p>
    <w:p w14:paraId="66CA7E1F" w14:textId="707A7511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Skucie i wymiana płytek podłogowych</w:t>
      </w:r>
    </w:p>
    <w:p w14:paraId="01555E0E" w14:textId="02EB8659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Skucie płytek ściennych</w:t>
      </w:r>
    </w:p>
    <w:p w14:paraId="4305FD0D" w14:textId="0035B179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Szpachlowanie i malowanie ścian</w:t>
      </w:r>
    </w:p>
    <w:p w14:paraId="57C9BDE1" w14:textId="5DE92971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Malowanie okien</w:t>
      </w:r>
    </w:p>
    <w:p w14:paraId="71864417" w14:textId="6B1DB6B5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instalacji wodno-kanalizacyjnej</w:t>
      </w:r>
    </w:p>
    <w:p w14:paraId="46EF2103" w14:textId="39A6B9B1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sanitariatów</w:t>
      </w:r>
    </w:p>
    <w:p w14:paraId="5ED25744" w14:textId="276A3EB9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instalacji elektrycznej</w:t>
      </w:r>
    </w:p>
    <w:p w14:paraId="466AAA1D" w14:textId="35968F7E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lamp sufitowych, gniazdek i włączników</w:t>
      </w:r>
    </w:p>
    <w:p w14:paraId="050CEF48" w14:textId="6AE26FAF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Montaż odbojnic plastikowych na ścianach</w:t>
      </w:r>
    </w:p>
    <w:p w14:paraId="5C446157" w14:textId="1B6960E4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grzejników</w:t>
      </w:r>
    </w:p>
    <w:p w14:paraId="46572BAF" w14:textId="7581F6FD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Zabudowa rur</w:t>
      </w:r>
    </w:p>
    <w:p w14:paraId="1208DD0E" w14:textId="77777777" w:rsidR="00C44F49" w:rsidRDefault="00C44F49" w:rsidP="00C44F49">
      <w:pPr>
        <w:rPr>
          <w:rFonts w:cs="Calibri"/>
          <w:szCs w:val="22"/>
        </w:rPr>
      </w:pPr>
    </w:p>
    <w:p w14:paraId="1933B3B1" w14:textId="7D431851" w:rsidR="00C44F49" w:rsidRPr="00C44F49" w:rsidRDefault="00C44F49" w:rsidP="00C44F49">
      <w:pPr>
        <w:rPr>
          <w:rFonts w:cs="Calibri"/>
          <w:szCs w:val="22"/>
        </w:rPr>
      </w:pPr>
      <w:r w:rsidRPr="00C44F49">
        <w:rPr>
          <w:rFonts w:cs="Calibri"/>
          <w:szCs w:val="22"/>
        </w:rPr>
        <w:t>Gabinet lekarski nr 7 – 12,19 m2</w:t>
      </w:r>
    </w:p>
    <w:p w14:paraId="6F813BFB" w14:textId="5CB666DF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Skucie i wymiana płytek podłogowych</w:t>
      </w:r>
    </w:p>
    <w:p w14:paraId="4BE6EC3E" w14:textId="66D4CFA9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Szpachlowanie i malowanie ścian</w:t>
      </w:r>
    </w:p>
    <w:p w14:paraId="7501DB44" w14:textId="6F3ADC11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Malowanie okien</w:t>
      </w:r>
    </w:p>
    <w:p w14:paraId="6345AA40" w14:textId="2B73FB43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instalacji wodno-kanalizacyjnej</w:t>
      </w:r>
    </w:p>
    <w:p w14:paraId="02A13E7B" w14:textId="5BDDBA68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sanitariatów</w:t>
      </w:r>
    </w:p>
    <w:p w14:paraId="7EE6B75E" w14:textId="4955C029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instalacji elektrycznej</w:t>
      </w:r>
    </w:p>
    <w:p w14:paraId="74158450" w14:textId="68D68170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lamp sufitowych, gniazdek i włączników</w:t>
      </w:r>
    </w:p>
    <w:p w14:paraId="7881E8DF" w14:textId="495F5B48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Montaż odbojnic plastikowych na ścianach</w:t>
      </w:r>
    </w:p>
    <w:p w14:paraId="2ACF9DF0" w14:textId="5C1FB146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grzejników</w:t>
      </w:r>
    </w:p>
    <w:p w14:paraId="79EABB74" w14:textId="33C87434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Zabudowa rur</w:t>
      </w:r>
    </w:p>
    <w:p w14:paraId="31ED7235" w14:textId="77777777" w:rsidR="00C44F49" w:rsidRDefault="00C44F49" w:rsidP="00C44F49">
      <w:pPr>
        <w:rPr>
          <w:rFonts w:cs="Calibri"/>
          <w:szCs w:val="22"/>
        </w:rPr>
      </w:pPr>
    </w:p>
    <w:p w14:paraId="3D2644FB" w14:textId="670B273E" w:rsidR="00C44F49" w:rsidRPr="00C44F49" w:rsidRDefault="00C44F49" w:rsidP="00C44F49">
      <w:pPr>
        <w:rPr>
          <w:rFonts w:cs="Calibri"/>
          <w:szCs w:val="22"/>
        </w:rPr>
      </w:pPr>
      <w:r w:rsidRPr="00C44F49">
        <w:rPr>
          <w:rFonts w:cs="Calibri"/>
          <w:szCs w:val="22"/>
        </w:rPr>
        <w:lastRenderedPageBreak/>
        <w:t>Gabinet lekarski nr 10 – 13,84 m2</w:t>
      </w:r>
    </w:p>
    <w:p w14:paraId="00312422" w14:textId="33720655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Skucie i wymiana płytek podłogowych</w:t>
      </w:r>
    </w:p>
    <w:p w14:paraId="7843E2BF" w14:textId="4A39F4B5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Szpachlowanie i malowanie ścian</w:t>
      </w:r>
    </w:p>
    <w:p w14:paraId="5F5EB4A5" w14:textId="069986FF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Malowanie okien</w:t>
      </w:r>
    </w:p>
    <w:p w14:paraId="4F44FE86" w14:textId="09B939BF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instalacji wodno-kanalizacyjnej</w:t>
      </w:r>
    </w:p>
    <w:p w14:paraId="24E539B1" w14:textId="06F8D744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sanitariatów</w:t>
      </w:r>
    </w:p>
    <w:p w14:paraId="08E2FB12" w14:textId="734C82E1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instalacji elektrycznej</w:t>
      </w:r>
    </w:p>
    <w:p w14:paraId="06C684C2" w14:textId="6754AADA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lamp sufitowych, gniazdek i włączników</w:t>
      </w:r>
    </w:p>
    <w:p w14:paraId="08DFC831" w14:textId="3A27DE34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Montaż odbojnic plastikowych na ścianach</w:t>
      </w:r>
    </w:p>
    <w:p w14:paraId="0C0FBEBE" w14:textId="3A6AAE2B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grzejników</w:t>
      </w:r>
    </w:p>
    <w:p w14:paraId="531548AD" w14:textId="40DFF903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Zabudowa rur</w:t>
      </w:r>
    </w:p>
    <w:p w14:paraId="07C3366A" w14:textId="77777777" w:rsidR="00C44F49" w:rsidRDefault="00C44F49" w:rsidP="00C44F49">
      <w:pPr>
        <w:rPr>
          <w:rFonts w:cs="Calibri"/>
          <w:szCs w:val="22"/>
        </w:rPr>
      </w:pPr>
    </w:p>
    <w:p w14:paraId="729203E3" w14:textId="49C438C8" w:rsidR="00C44F49" w:rsidRPr="00C44F49" w:rsidRDefault="00C44F49" w:rsidP="00C44F49">
      <w:pPr>
        <w:rPr>
          <w:rFonts w:cs="Calibri"/>
          <w:szCs w:val="22"/>
        </w:rPr>
      </w:pPr>
      <w:r w:rsidRPr="00C44F49">
        <w:rPr>
          <w:rFonts w:cs="Calibri"/>
          <w:szCs w:val="22"/>
        </w:rPr>
        <w:t>Gabinet lekarski nr 11 – 10,64 m2</w:t>
      </w:r>
    </w:p>
    <w:p w14:paraId="66AC2302" w14:textId="7B4CEA00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Skucie i wymiana płytek podłogowych</w:t>
      </w:r>
    </w:p>
    <w:p w14:paraId="74C7F431" w14:textId="07A07CEC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Szpachlowanie i malowanie ścian</w:t>
      </w:r>
    </w:p>
    <w:p w14:paraId="35EFEE4B" w14:textId="1A6D947D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Malowanie okien</w:t>
      </w:r>
    </w:p>
    <w:p w14:paraId="50957BB3" w14:textId="36E9AA35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instalacji wodno-kanalizacyjnej</w:t>
      </w:r>
    </w:p>
    <w:p w14:paraId="11B774AC" w14:textId="7ED81674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sanitariatów</w:t>
      </w:r>
    </w:p>
    <w:p w14:paraId="46039A83" w14:textId="0301116D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instalacji elektrycznej</w:t>
      </w:r>
    </w:p>
    <w:p w14:paraId="134B7DFE" w14:textId="163BC0C3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lamp sufitowych, gniazdek i włączników</w:t>
      </w:r>
    </w:p>
    <w:p w14:paraId="522D2A0D" w14:textId="07E8045B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Montaż odbojnic plastikowych na ścianach</w:t>
      </w:r>
    </w:p>
    <w:p w14:paraId="29B31814" w14:textId="578D4757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grzejników</w:t>
      </w:r>
    </w:p>
    <w:p w14:paraId="56AF8B8F" w14:textId="4ED7255D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Zabudowa rur</w:t>
      </w:r>
    </w:p>
    <w:p w14:paraId="672D23D3" w14:textId="77777777" w:rsidR="00C44F49" w:rsidRDefault="00C44F49" w:rsidP="00C44F49">
      <w:pPr>
        <w:rPr>
          <w:rFonts w:cs="Calibri"/>
          <w:szCs w:val="22"/>
        </w:rPr>
      </w:pPr>
    </w:p>
    <w:p w14:paraId="2789D40D" w14:textId="766DA3AD" w:rsidR="00C44F49" w:rsidRPr="00C44F49" w:rsidRDefault="00C44F49" w:rsidP="00C44F49">
      <w:pPr>
        <w:rPr>
          <w:rFonts w:cs="Calibri"/>
          <w:szCs w:val="22"/>
        </w:rPr>
      </w:pPr>
      <w:r w:rsidRPr="00C44F49">
        <w:rPr>
          <w:rFonts w:cs="Calibri"/>
          <w:szCs w:val="22"/>
        </w:rPr>
        <w:t>Gabinet zabiegowy nr 12 – 21,84 m2</w:t>
      </w:r>
    </w:p>
    <w:p w14:paraId="6D98CE29" w14:textId="4529A6DA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Skucie i wymiana płytek podłogowych</w:t>
      </w:r>
    </w:p>
    <w:p w14:paraId="1A29FA20" w14:textId="20C27289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Skucie płytek ściennych</w:t>
      </w:r>
    </w:p>
    <w:p w14:paraId="576D6195" w14:textId="3A166FAE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Szpachlowanie i malowanie ścian</w:t>
      </w:r>
    </w:p>
    <w:p w14:paraId="1A4587AB" w14:textId="3A9813EA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Malowanie okien</w:t>
      </w:r>
    </w:p>
    <w:p w14:paraId="78726C3B" w14:textId="0C0D0B87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lastRenderedPageBreak/>
        <w:t>Wymiana instalacji wodno-kanalizacyjnej</w:t>
      </w:r>
    </w:p>
    <w:p w14:paraId="58AF0DB7" w14:textId="23C27045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sanitariatów</w:t>
      </w:r>
    </w:p>
    <w:p w14:paraId="4EAE101A" w14:textId="10392272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instalacji elektrycznej</w:t>
      </w:r>
    </w:p>
    <w:p w14:paraId="06ACA17F" w14:textId="2955DA1F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lamp sufitowych, gniazdek i włączników</w:t>
      </w:r>
    </w:p>
    <w:p w14:paraId="27BC35C4" w14:textId="05A0041F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Montaż odbojnic plastikowych na ścianach</w:t>
      </w:r>
    </w:p>
    <w:p w14:paraId="7A67759E" w14:textId="0D0C011D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grzejników</w:t>
      </w:r>
    </w:p>
    <w:p w14:paraId="6E18314C" w14:textId="50140213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Zabudowa rur</w:t>
      </w:r>
    </w:p>
    <w:p w14:paraId="2C3488B7" w14:textId="77777777" w:rsidR="00C44F49" w:rsidRDefault="00C44F49" w:rsidP="00C44F49">
      <w:pPr>
        <w:rPr>
          <w:rFonts w:cs="Calibri"/>
          <w:szCs w:val="22"/>
        </w:rPr>
      </w:pPr>
    </w:p>
    <w:p w14:paraId="3128170A" w14:textId="4C1DBEFB" w:rsidR="00C44F49" w:rsidRPr="00C44F49" w:rsidRDefault="00C44F49" w:rsidP="00C44F49">
      <w:pPr>
        <w:rPr>
          <w:rFonts w:cs="Calibri"/>
          <w:szCs w:val="22"/>
        </w:rPr>
      </w:pPr>
      <w:r w:rsidRPr="00C44F49">
        <w:rPr>
          <w:rFonts w:cs="Calibri"/>
          <w:szCs w:val="22"/>
        </w:rPr>
        <w:t>Toaleta dla pacjentów – 3,25 m2</w:t>
      </w:r>
    </w:p>
    <w:p w14:paraId="6A0899CC" w14:textId="6886BA89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Skucie i wymiana płytek podłogowych</w:t>
      </w:r>
    </w:p>
    <w:p w14:paraId="670105AB" w14:textId="3EE33E5F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Skucie i wymiana płytek ściennych</w:t>
      </w:r>
    </w:p>
    <w:p w14:paraId="2D4353CE" w14:textId="606CBA1B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instalacji wodno-kanalizacyjnej</w:t>
      </w:r>
    </w:p>
    <w:p w14:paraId="0AF2C1C8" w14:textId="376939C4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sanitariatów</w:t>
      </w:r>
    </w:p>
    <w:p w14:paraId="1E00D51F" w14:textId="72635223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instalacji elektrycznej</w:t>
      </w:r>
    </w:p>
    <w:p w14:paraId="20FCDA55" w14:textId="736820B5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lamp sufitowych, gniazdek, czujek</w:t>
      </w:r>
    </w:p>
    <w:p w14:paraId="1F50C114" w14:textId="48081F9D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Montaż sufitu podwieszanego</w:t>
      </w:r>
    </w:p>
    <w:p w14:paraId="780BD9B4" w14:textId="0AB22805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Zabudowa rur</w:t>
      </w:r>
    </w:p>
    <w:p w14:paraId="79ABCC7E" w14:textId="312058D2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drzwi między pomieszczeniami</w:t>
      </w:r>
    </w:p>
    <w:p w14:paraId="25E351A2" w14:textId="77777777" w:rsidR="00C44F49" w:rsidRDefault="00C44F49" w:rsidP="00C44F49">
      <w:pPr>
        <w:rPr>
          <w:rFonts w:cs="Calibri"/>
          <w:szCs w:val="22"/>
        </w:rPr>
      </w:pPr>
    </w:p>
    <w:p w14:paraId="4ED0F296" w14:textId="50C6509B" w:rsidR="00C44F49" w:rsidRPr="00C44F49" w:rsidRDefault="00C44F49" w:rsidP="00C44F49">
      <w:pPr>
        <w:rPr>
          <w:rFonts w:cs="Calibri"/>
          <w:szCs w:val="22"/>
        </w:rPr>
      </w:pPr>
      <w:r w:rsidRPr="00C44F49">
        <w:rPr>
          <w:rFonts w:cs="Calibri"/>
          <w:szCs w:val="22"/>
        </w:rPr>
        <w:t>Toaleta dla personelu</w:t>
      </w:r>
      <w:r w:rsidR="003258F5">
        <w:rPr>
          <w:rFonts w:cs="Calibri"/>
          <w:szCs w:val="22"/>
        </w:rPr>
        <w:t xml:space="preserve"> i osób z niepełnosprawnościami</w:t>
      </w:r>
      <w:r w:rsidRPr="00C44F49">
        <w:rPr>
          <w:rFonts w:cs="Calibri"/>
          <w:szCs w:val="22"/>
        </w:rPr>
        <w:t xml:space="preserve"> – 7,63 m2</w:t>
      </w:r>
    </w:p>
    <w:p w14:paraId="40F7453A" w14:textId="78DCF14D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Skucie i wymiana płytek podłogowych</w:t>
      </w:r>
    </w:p>
    <w:p w14:paraId="692788A7" w14:textId="68F9F570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Skucie i wymiana płytek ściennych</w:t>
      </w:r>
    </w:p>
    <w:p w14:paraId="2CB24C8E" w14:textId="20773127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instalacji wodno-kanalizacyjnej</w:t>
      </w:r>
    </w:p>
    <w:p w14:paraId="4F2FADEA" w14:textId="3D326485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sanitariatów</w:t>
      </w:r>
    </w:p>
    <w:p w14:paraId="732FCB0A" w14:textId="2E91AD68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instalacji elektrycznej</w:t>
      </w:r>
    </w:p>
    <w:p w14:paraId="0B8D2118" w14:textId="58E25D6A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lamp sufitowych, gniazdek, czujek</w:t>
      </w:r>
    </w:p>
    <w:p w14:paraId="403B3CE8" w14:textId="02EDA37C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Montaż sufitu podwieszanego</w:t>
      </w:r>
    </w:p>
    <w:p w14:paraId="3B9C6A0C" w14:textId="7353DDC9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Zabudowa rur</w:t>
      </w:r>
    </w:p>
    <w:p w14:paraId="7A9D190F" w14:textId="37D7416C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drzwi między pomieszczeniami</w:t>
      </w:r>
    </w:p>
    <w:p w14:paraId="77D75852" w14:textId="3E19FB5B" w:rsidR="00C44F49" w:rsidRPr="00C44F49" w:rsidRDefault="00C44F49" w:rsidP="00C44F49">
      <w:pPr>
        <w:rPr>
          <w:rFonts w:cs="Calibri"/>
          <w:szCs w:val="22"/>
        </w:rPr>
      </w:pPr>
      <w:r w:rsidRPr="00C44F49">
        <w:rPr>
          <w:rFonts w:cs="Calibri"/>
          <w:szCs w:val="22"/>
        </w:rPr>
        <w:lastRenderedPageBreak/>
        <w:t>Korytarz – 39,63 m2</w:t>
      </w:r>
    </w:p>
    <w:p w14:paraId="1B643601" w14:textId="0749E90F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Skucie i wymiana płytek podłogowych</w:t>
      </w:r>
    </w:p>
    <w:p w14:paraId="6E7893B6" w14:textId="4926EA4E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Skucie płytek ściennych</w:t>
      </w:r>
    </w:p>
    <w:p w14:paraId="22C794AC" w14:textId="5596055E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Szpachlowanie i malowanie ścian</w:t>
      </w:r>
    </w:p>
    <w:p w14:paraId="5D9F3F28" w14:textId="2335787B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instalacji wodno-kanalizacyjnej</w:t>
      </w:r>
    </w:p>
    <w:p w14:paraId="4146D5F8" w14:textId="3D62ED26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instalacji elektrycznej</w:t>
      </w:r>
    </w:p>
    <w:p w14:paraId="558B6F46" w14:textId="41655163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lamp sufitowych, gniazdek i włączników</w:t>
      </w:r>
    </w:p>
    <w:p w14:paraId="6138A4A6" w14:textId="258AD121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Montaż odbojnic plastikowych na ścianach</w:t>
      </w:r>
    </w:p>
    <w:p w14:paraId="55115470" w14:textId="77644D77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grzejników</w:t>
      </w:r>
    </w:p>
    <w:p w14:paraId="14E12841" w14:textId="43F8E78F" w:rsidR="00C44F49" w:rsidRPr="00C44F49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Zabudowa rur</w:t>
      </w:r>
    </w:p>
    <w:p w14:paraId="0C49863E" w14:textId="052FF76F" w:rsidR="00EF73E8" w:rsidRDefault="00C44F49" w:rsidP="00C44F49">
      <w:pPr>
        <w:pStyle w:val="Akapitzlist"/>
        <w:numPr>
          <w:ilvl w:val="0"/>
          <w:numId w:val="50"/>
        </w:numPr>
        <w:rPr>
          <w:rFonts w:cs="Calibri"/>
          <w:szCs w:val="22"/>
        </w:rPr>
      </w:pPr>
      <w:r w:rsidRPr="00C44F49">
        <w:rPr>
          <w:rFonts w:cs="Calibri"/>
          <w:szCs w:val="22"/>
        </w:rPr>
        <w:t>Wymiana drzwi do pomieszczeń</w:t>
      </w:r>
    </w:p>
    <w:p w14:paraId="3768B5CF" w14:textId="77777777" w:rsidR="003258F5" w:rsidRDefault="003258F5" w:rsidP="003258F5">
      <w:pPr>
        <w:rPr>
          <w:rFonts w:cs="Calibri"/>
          <w:szCs w:val="22"/>
        </w:rPr>
      </w:pPr>
    </w:p>
    <w:p w14:paraId="6A039544" w14:textId="202C84EE" w:rsidR="00947144" w:rsidRDefault="00947144" w:rsidP="003258F5">
      <w:pPr>
        <w:rPr>
          <w:rFonts w:cs="Calibri"/>
          <w:szCs w:val="22"/>
        </w:rPr>
      </w:pPr>
      <w:r w:rsidRPr="008D01AD">
        <w:rPr>
          <w:rFonts w:cs="Calibri"/>
          <w:szCs w:val="22"/>
        </w:rPr>
        <w:t xml:space="preserve">Rzut parteru z zaznaczonymi pomieszczeniami przeznaczonymi do adaptacji  i remontu stanowi załącznik nr </w:t>
      </w:r>
      <w:r w:rsidR="008D01AD" w:rsidRPr="008D01AD">
        <w:rPr>
          <w:rFonts w:cs="Calibri"/>
          <w:szCs w:val="22"/>
        </w:rPr>
        <w:t>5</w:t>
      </w:r>
      <w:r w:rsidRPr="008D01AD">
        <w:rPr>
          <w:rFonts w:cs="Calibri"/>
          <w:szCs w:val="22"/>
        </w:rPr>
        <w:t xml:space="preserve"> do niniejszego Zapytania ofertowego.</w:t>
      </w:r>
    </w:p>
    <w:p w14:paraId="062BD740" w14:textId="77777777" w:rsidR="00947144" w:rsidRDefault="00947144" w:rsidP="003258F5">
      <w:pPr>
        <w:rPr>
          <w:rFonts w:cs="Calibri"/>
          <w:szCs w:val="22"/>
        </w:rPr>
      </w:pPr>
    </w:p>
    <w:p w14:paraId="0B54E4F4" w14:textId="77777777" w:rsidR="003258F5" w:rsidRPr="00EF73E8" w:rsidRDefault="003258F5" w:rsidP="003258F5">
      <w:pPr>
        <w:rPr>
          <w:rFonts w:cs="Calibri"/>
          <w:bCs/>
          <w:szCs w:val="22"/>
        </w:rPr>
      </w:pPr>
      <w:r w:rsidRPr="00EF73E8">
        <w:rPr>
          <w:rFonts w:eastAsia="Calibri" w:cs="Calibri"/>
          <w:b/>
          <w:color w:val="000000"/>
          <w:szCs w:val="22"/>
          <w:lang w:eastAsia="en-US"/>
        </w:rPr>
        <w:t>Kod wspólnego słownika zamówień (CPV):</w:t>
      </w:r>
    </w:p>
    <w:p w14:paraId="52E0138B" w14:textId="13915D0E" w:rsidR="003258F5" w:rsidRDefault="003258F5" w:rsidP="003258F5">
      <w:pPr>
        <w:pStyle w:val="Akapitzlist"/>
        <w:numPr>
          <w:ilvl w:val="0"/>
          <w:numId w:val="10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865AD2">
        <w:rPr>
          <w:rFonts w:eastAsia="Calibri" w:cs="Calibri"/>
          <w:color w:val="000000"/>
          <w:szCs w:val="22"/>
          <w:lang w:eastAsia="en-US"/>
        </w:rPr>
        <w:t xml:space="preserve">KOD CPV </w:t>
      </w:r>
      <w:r w:rsidRPr="003258F5">
        <w:rPr>
          <w:rFonts w:eastAsia="Calibri" w:cs="Calibri"/>
          <w:color w:val="000000"/>
          <w:szCs w:val="22"/>
          <w:lang w:eastAsia="en-US"/>
        </w:rPr>
        <w:t>45453000-7 Roboty remontowe i renowacyjne</w:t>
      </w:r>
    </w:p>
    <w:p w14:paraId="15C1B7D7" w14:textId="4AABABAA" w:rsidR="003258F5" w:rsidRPr="00865AD2" w:rsidRDefault="003258F5" w:rsidP="003258F5">
      <w:pPr>
        <w:pStyle w:val="Akapitzlist"/>
        <w:numPr>
          <w:ilvl w:val="0"/>
          <w:numId w:val="10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KOD CPV </w:t>
      </w:r>
      <w:r w:rsidRPr="003258F5">
        <w:rPr>
          <w:rFonts w:eastAsia="Calibri" w:cs="Calibri"/>
          <w:color w:val="000000"/>
          <w:szCs w:val="22"/>
          <w:lang w:eastAsia="en-US"/>
        </w:rPr>
        <w:t>45450000-6 Roboty budowlane wykończeniowe, pozostałe</w:t>
      </w:r>
    </w:p>
    <w:p w14:paraId="1602FA9C" w14:textId="77777777" w:rsidR="003258F5" w:rsidRPr="003258F5" w:rsidRDefault="003258F5" w:rsidP="003258F5">
      <w:pPr>
        <w:rPr>
          <w:rFonts w:cs="Calibri"/>
          <w:szCs w:val="22"/>
        </w:rPr>
      </w:pPr>
    </w:p>
    <w:p w14:paraId="57A8964A" w14:textId="4D559D33" w:rsidR="00F57FB4" w:rsidRPr="00555B3A" w:rsidRDefault="00F57FB4" w:rsidP="005E749A">
      <w:pPr>
        <w:pStyle w:val="Akapitzlist"/>
        <w:keepNext/>
        <w:keepLines/>
        <w:numPr>
          <w:ilvl w:val="0"/>
          <w:numId w:val="1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WYMAGANIA DOTYCZĄCE PRZEDMIOTU ZAMÓWIENIA </w:t>
      </w:r>
    </w:p>
    <w:p w14:paraId="50F583F8" w14:textId="611B5354" w:rsidR="00370635" w:rsidRPr="007E1772" w:rsidRDefault="00370635" w:rsidP="002012CC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370635">
        <w:rPr>
          <w:rFonts w:eastAsia="Calibri" w:cs="Calibri"/>
          <w:color w:val="000000"/>
          <w:szCs w:val="22"/>
          <w:lang w:eastAsia="en-US"/>
        </w:rPr>
        <w:t xml:space="preserve">Przedmiotem Zamówienia jest </w:t>
      </w:r>
      <w:r w:rsidR="003D3F8F">
        <w:rPr>
          <w:rFonts w:eastAsia="Calibri" w:cs="Calibri"/>
          <w:color w:val="000000"/>
          <w:szCs w:val="22"/>
          <w:lang w:eastAsia="en-US"/>
        </w:rPr>
        <w:t>wykonanie prac opisanych</w:t>
      </w:r>
      <w:r w:rsidR="00FF012B">
        <w:rPr>
          <w:rFonts w:eastAsia="Calibri" w:cs="Calibri"/>
          <w:color w:val="000000"/>
          <w:szCs w:val="22"/>
          <w:lang w:eastAsia="en-US"/>
        </w:rPr>
        <w:t xml:space="preserve"> w pkt. II</w:t>
      </w:r>
      <w:r w:rsidR="00F02D47">
        <w:rPr>
          <w:rFonts w:eastAsia="Calibri" w:cs="Calibri"/>
          <w:color w:val="000000"/>
          <w:szCs w:val="22"/>
          <w:lang w:eastAsia="en-US"/>
        </w:rPr>
        <w:t>,</w:t>
      </w:r>
      <w:r w:rsidR="00094B56">
        <w:rPr>
          <w:rFonts w:eastAsia="Calibri" w:cs="Calibri"/>
          <w:color w:val="000000"/>
          <w:szCs w:val="22"/>
          <w:lang w:eastAsia="en-US"/>
        </w:rPr>
        <w:t xml:space="preserve"> </w:t>
      </w:r>
      <w:r w:rsidRPr="007E1772">
        <w:rPr>
          <w:rFonts w:eastAsia="Calibri" w:cs="Calibri"/>
          <w:color w:val="000000"/>
          <w:szCs w:val="22"/>
          <w:lang w:eastAsia="en-US"/>
        </w:rPr>
        <w:t>zwan</w:t>
      </w:r>
      <w:r w:rsidR="003D3F8F">
        <w:rPr>
          <w:rFonts w:eastAsia="Calibri" w:cs="Calibri"/>
          <w:color w:val="000000"/>
          <w:szCs w:val="22"/>
          <w:lang w:eastAsia="en-US"/>
        </w:rPr>
        <w:t xml:space="preserve">ych </w:t>
      </w:r>
      <w:r w:rsidRPr="007E1772">
        <w:rPr>
          <w:rFonts w:eastAsia="Calibri" w:cs="Calibri"/>
          <w:color w:val="000000"/>
          <w:szCs w:val="22"/>
          <w:lang w:eastAsia="en-US"/>
        </w:rPr>
        <w:t>dalej Przedmiotem Zamówienia.</w:t>
      </w:r>
    </w:p>
    <w:p w14:paraId="460B8F4C" w14:textId="2277E8EC" w:rsidR="00370635" w:rsidRDefault="00094B56" w:rsidP="00370635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Wykonawca zobowiązany jest do wykonania </w:t>
      </w:r>
      <w:r w:rsidR="00370635" w:rsidRPr="00370635">
        <w:rPr>
          <w:rFonts w:eastAsia="Calibri" w:cs="Calibri"/>
          <w:color w:val="000000"/>
          <w:szCs w:val="22"/>
          <w:lang w:eastAsia="en-US"/>
        </w:rPr>
        <w:t xml:space="preserve">Przedmiotu </w:t>
      </w:r>
      <w:r w:rsidR="00370635">
        <w:rPr>
          <w:rFonts w:eastAsia="Calibri" w:cs="Calibri"/>
          <w:color w:val="000000"/>
          <w:szCs w:val="22"/>
          <w:lang w:eastAsia="en-US"/>
        </w:rPr>
        <w:t>Zamówienia</w:t>
      </w:r>
      <w:r w:rsidR="00370635" w:rsidRPr="00370635">
        <w:rPr>
          <w:rFonts w:eastAsia="Calibri" w:cs="Calibri"/>
          <w:color w:val="000000"/>
          <w:szCs w:val="22"/>
          <w:lang w:eastAsia="en-US"/>
        </w:rPr>
        <w:t xml:space="preserve"> </w:t>
      </w:r>
      <w:r w:rsidR="00BC57B4">
        <w:rPr>
          <w:rFonts w:eastAsia="Calibri" w:cs="Calibri"/>
          <w:color w:val="000000"/>
          <w:szCs w:val="22"/>
          <w:lang w:eastAsia="en-US"/>
        </w:rPr>
        <w:t>pod wskazanym adresem</w:t>
      </w:r>
      <w:r>
        <w:rPr>
          <w:rFonts w:eastAsia="Calibri" w:cs="Calibri"/>
          <w:color w:val="000000"/>
          <w:szCs w:val="22"/>
          <w:lang w:eastAsia="en-US"/>
        </w:rPr>
        <w:t xml:space="preserve">: </w:t>
      </w:r>
      <w:r w:rsidR="00BC57B4">
        <w:rPr>
          <w:rFonts w:eastAsia="Calibri" w:cs="Calibri"/>
          <w:color w:val="000000"/>
          <w:szCs w:val="22"/>
          <w:lang w:eastAsia="en-US"/>
        </w:rPr>
        <w:t xml:space="preserve">ul. </w:t>
      </w:r>
      <w:r>
        <w:rPr>
          <w:rFonts w:eastAsia="Calibri" w:cs="Calibri"/>
          <w:color w:val="000000"/>
          <w:szCs w:val="22"/>
          <w:lang w:eastAsia="en-US"/>
        </w:rPr>
        <w:t>Ks. J. Popiełuszki 2A, Skawina</w:t>
      </w:r>
      <w:r w:rsidR="00370635" w:rsidRPr="00370635">
        <w:rPr>
          <w:rFonts w:eastAsia="Calibri" w:cs="Calibri"/>
          <w:color w:val="000000"/>
          <w:szCs w:val="22"/>
          <w:lang w:eastAsia="en-US"/>
        </w:rPr>
        <w:t xml:space="preserve"> oraz przeprowadzenie wszelkich czynności niezbędnych do </w:t>
      </w:r>
      <w:r w:rsidR="00F02D47">
        <w:rPr>
          <w:rFonts w:eastAsia="Calibri" w:cs="Calibri"/>
          <w:color w:val="000000"/>
          <w:szCs w:val="22"/>
          <w:lang w:eastAsia="en-US"/>
        </w:rPr>
        <w:t xml:space="preserve">oddania do użytku </w:t>
      </w:r>
      <w:r w:rsidR="00370635" w:rsidRPr="00370635">
        <w:rPr>
          <w:rFonts w:eastAsia="Calibri" w:cs="Calibri"/>
          <w:color w:val="000000"/>
          <w:szCs w:val="22"/>
          <w:lang w:eastAsia="en-US"/>
        </w:rPr>
        <w:t xml:space="preserve">Przedmiotu </w:t>
      </w:r>
      <w:r w:rsidR="00370635">
        <w:rPr>
          <w:rFonts w:eastAsia="Calibri" w:cs="Calibri"/>
          <w:color w:val="000000"/>
          <w:szCs w:val="22"/>
          <w:lang w:eastAsia="en-US"/>
        </w:rPr>
        <w:t>Zamówienia</w:t>
      </w:r>
      <w:r w:rsidR="00370635" w:rsidRPr="00370635">
        <w:rPr>
          <w:rFonts w:eastAsia="Calibri" w:cs="Calibri"/>
          <w:color w:val="000000"/>
          <w:szCs w:val="22"/>
          <w:lang w:eastAsia="en-US"/>
        </w:rPr>
        <w:t xml:space="preserve"> w miejscu wykonania zamówienia.</w:t>
      </w:r>
    </w:p>
    <w:p w14:paraId="799A69D9" w14:textId="2D94E32D" w:rsidR="00F57FB4" w:rsidRPr="005B38D8" w:rsidRDefault="00370635" w:rsidP="00912C6F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Opis P</w:t>
      </w:r>
      <w:r w:rsidR="00F667EE" w:rsidRPr="005B38D8">
        <w:rPr>
          <w:rFonts w:eastAsia="Calibri" w:cs="Calibri"/>
          <w:color w:val="000000"/>
          <w:szCs w:val="22"/>
          <w:lang w:eastAsia="en-US"/>
        </w:rPr>
        <w:t>rzedmiotu</w:t>
      </w:r>
      <w:r>
        <w:rPr>
          <w:rFonts w:eastAsia="Calibri" w:cs="Calibri"/>
          <w:color w:val="000000"/>
          <w:szCs w:val="22"/>
          <w:lang w:eastAsia="en-US"/>
        </w:rPr>
        <w:t xml:space="preserve"> Z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>amówienia zawiera minimalne wymagania</w:t>
      </w:r>
      <w:r w:rsidR="001A11C4" w:rsidRPr="005B38D8">
        <w:rPr>
          <w:rFonts w:eastAsia="Calibri" w:cs="Calibri"/>
          <w:color w:val="000000"/>
          <w:szCs w:val="22"/>
          <w:lang w:eastAsia="en-US"/>
        </w:rPr>
        <w:t xml:space="preserve"> w zakresie parametrów technicznych i</w:t>
      </w:r>
      <w:r w:rsidR="00094B56">
        <w:rPr>
          <w:rFonts w:eastAsia="Calibri" w:cs="Calibri"/>
          <w:color w:val="000000"/>
          <w:szCs w:val="22"/>
          <w:lang w:eastAsia="en-US"/>
        </w:rPr>
        <w:t>/ lub</w:t>
      </w:r>
      <w:r w:rsidR="001A11C4" w:rsidRPr="005B38D8">
        <w:rPr>
          <w:rFonts w:eastAsia="Calibri" w:cs="Calibri"/>
          <w:color w:val="000000"/>
          <w:szCs w:val="22"/>
          <w:lang w:eastAsia="en-US"/>
        </w:rPr>
        <w:t xml:space="preserve"> funkcjonalnych</w:t>
      </w:r>
      <w:r w:rsidR="005F624F" w:rsidRPr="005B38D8">
        <w:rPr>
          <w:rFonts w:eastAsia="Calibri" w:cs="Calibri"/>
          <w:color w:val="000000"/>
          <w:szCs w:val="22"/>
          <w:lang w:eastAsia="en-US"/>
        </w:rPr>
        <w:t>,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 xml:space="preserve"> co oznacza, że </w:t>
      </w:r>
      <w:r w:rsidR="00A05765">
        <w:rPr>
          <w:rFonts w:eastAsia="Calibri" w:cs="Calibri"/>
          <w:color w:val="000000"/>
          <w:szCs w:val="22"/>
          <w:lang w:eastAsia="en-US"/>
        </w:rPr>
        <w:t xml:space="preserve">Wykonawca/ </w:t>
      </w:r>
      <w:r w:rsidR="00F9608A" w:rsidRPr="005B38D8">
        <w:rPr>
          <w:rFonts w:eastAsia="Calibri" w:cs="Calibri"/>
          <w:color w:val="000000"/>
          <w:szCs w:val="22"/>
          <w:lang w:eastAsia="en-US"/>
        </w:rPr>
        <w:t>Oferent</w:t>
      </w:r>
      <w:r>
        <w:rPr>
          <w:rFonts w:eastAsia="Calibri" w:cs="Calibri"/>
          <w:color w:val="000000"/>
          <w:szCs w:val="22"/>
          <w:lang w:eastAsia="en-US"/>
        </w:rPr>
        <w:t xml:space="preserve"> może zaoferować Przedmiot Z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 xml:space="preserve">amówienia charakteryzujący się </w:t>
      </w:r>
      <w:r w:rsidR="00924C8E" w:rsidRPr="005B38D8">
        <w:rPr>
          <w:rFonts w:eastAsia="Calibri" w:cs="Calibri"/>
          <w:color w:val="000000"/>
          <w:szCs w:val="22"/>
          <w:lang w:eastAsia="en-US"/>
        </w:rPr>
        <w:t xml:space="preserve">wyższymi 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>parametrami technicznymi</w:t>
      </w:r>
      <w:r w:rsidR="001A11C4" w:rsidRPr="005B38D8">
        <w:rPr>
          <w:rFonts w:eastAsia="Calibri" w:cs="Calibri"/>
          <w:color w:val="000000"/>
          <w:szCs w:val="22"/>
          <w:lang w:eastAsia="en-US"/>
        </w:rPr>
        <w:t xml:space="preserve"> i funkcjonalnymi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 xml:space="preserve"> lub „równoważnymi”. </w:t>
      </w:r>
    </w:p>
    <w:p w14:paraId="33DBA949" w14:textId="28B0502A" w:rsidR="00F57FB4" w:rsidRPr="005B38D8" w:rsidRDefault="00F57FB4" w:rsidP="00912C6F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5B38D8">
        <w:rPr>
          <w:rFonts w:eastAsia="Calibri" w:cs="Calibri"/>
          <w:color w:val="000000"/>
          <w:szCs w:val="22"/>
          <w:lang w:eastAsia="en-US"/>
        </w:rPr>
        <w:t>Przedstawiony przez</w:t>
      </w:r>
      <w:r w:rsidR="00F75C89">
        <w:rPr>
          <w:rFonts w:eastAsia="Calibri" w:cs="Calibri"/>
          <w:color w:val="000000"/>
          <w:szCs w:val="22"/>
          <w:lang w:eastAsia="en-US"/>
        </w:rPr>
        <w:t xml:space="preserve"> Wykonawcę</w:t>
      </w:r>
      <w:r w:rsidRPr="005B38D8">
        <w:rPr>
          <w:rFonts w:eastAsia="Calibri" w:cs="Calibri"/>
          <w:color w:val="000000"/>
          <w:szCs w:val="22"/>
          <w:lang w:eastAsia="en-US"/>
        </w:rPr>
        <w:t xml:space="preserve"> </w:t>
      </w:r>
      <w:r w:rsidR="000D7F1D">
        <w:rPr>
          <w:rFonts w:eastAsia="Calibri" w:cs="Calibri"/>
          <w:color w:val="000000"/>
          <w:szCs w:val="22"/>
          <w:lang w:eastAsia="en-US"/>
        </w:rPr>
        <w:t>zakres robót adaptacyjnych i remontowych</w:t>
      </w:r>
      <w:r w:rsidR="00094B56">
        <w:rPr>
          <w:rFonts w:eastAsia="Calibri" w:cs="Calibri"/>
          <w:color w:val="000000"/>
          <w:szCs w:val="22"/>
          <w:lang w:eastAsia="en-US"/>
        </w:rPr>
        <w:t xml:space="preserve"> </w:t>
      </w:r>
      <w:r w:rsidR="000D7F1D">
        <w:rPr>
          <w:rFonts w:eastAsia="Calibri" w:cs="Calibri"/>
          <w:color w:val="000000"/>
          <w:szCs w:val="22"/>
          <w:lang w:eastAsia="en-US"/>
        </w:rPr>
        <w:t>powinien</w:t>
      </w:r>
      <w:r w:rsidRPr="005B38D8">
        <w:rPr>
          <w:rFonts w:eastAsia="Calibri" w:cs="Calibri"/>
          <w:color w:val="000000"/>
          <w:szCs w:val="22"/>
          <w:lang w:eastAsia="en-US"/>
        </w:rPr>
        <w:t xml:space="preserve"> spełniać warunki obowiązujących norm oraz posiadać aktualne </w:t>
      </w:r>
      <w:r w:rsidRPr="005B38D8">
        <w:rPr>
          <w:rFonts w:eastAsia="Calibri" w:cs="Calibri"/>
          <w:color w:val="000000"/>
          <w:szCs w:val="22"/>
          <w:lang w:eastAsia="en-US"/>
        </w:rPr>
        <w:lastRenderedPageBreak/>
        <w:t>dokumenty dopuszczające go do użytku, zgodnie z obowiązującymi przepisami prawa, certyfikaty, deklaracje zgodności</w:t>
      </w:r>
      <w:r w:rsidR="00DD723A" w:rsidRPr="005B38D8">
        <w:rPr>
          <w:rFonts w:eastAsia="Calibri" w:cs="Calibri"/>
          <w:color w:val="000000"/>
          <w:szCs w:val="22"/>
          <w:lang w:eastAsia="en-US"/>
        </w:rPr>
        <w:t xml:space="preserve"> (o ile dotyczy)</w:t>
      </w:r>
      <w:r w:rsidRPr="005B38D8">
        <w:rPr>
          <w:rFonts w:eastAsia="Calibri" w:cs="Calibri"/>
          <w:color w:val="000000"/>
          <w:szCs w:val="22"/>
          <w:lang w:eastAsia="en-US"/>
        </w:rPr>
        <w:t xml:space="preserve">. </w:t>
      </w:r>
    </w:p>
    <w:p w14:paraId="0CFA2E50" w14:textId="3CE2C12D" w:rsidR="00F57FB4" w:rsidRPr="00F57FB4" w:rsidRDefault="00A05765" w:rsidP="00912C6F">
      <w:pPr>
        <w:numPr>
          <w:ilvl w:val="0"/>
          <w:numId w:val="1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Wykonawca/ </w:t>
      </w:r>
      <w:r w:rsidR="00F9608A" w:rsidRPr="005B38D8">
        <w:rPr>
          <w:rFonts w:eastAsia="Calibri" w:cs="Calibri"/>
          <w:color w:val="000000"/>
          <w:szCs w:val="22"/>
          <w:lang w:eastAsia="en-US"/>
        </w:rPr>
        <w:t>Oferent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 xml:space="preserve">, który powołuje się na rozwiązania równoważne, jest </w:t>
      </w:r>
      <w:r w:rsidR="00924C8E" w:rsidRPr="005B38D8">
        <w:rPr>
          <w:rFonts w:eastAsia="Calibri" w:cs="Calibri"/>
          <w:color w:val="000000"/>
          <w:szCs w:val="22"/>
          <w:lang w:eastAsia="en-US"/>
        </w:rPr>
        <w:t>z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 xml:space="preserve">obowiązany wykazać, że oferowane przez niego </w:t>
      </w:r>
      <w:r w:rsidR="000D7F1D">
        <w:rPr>
          <w:rFonts w:eastAsia="Calibri" w:cs="Calibri"/>
          <w:color w:val="000000"/>
          <w:szCs w:val="22"/>
          <w:lang w:eastAsia="en-US"/>
        </w:rPr>
        <w:t>materiały/ usługi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 xml:space="preserve"> spełn</w:t>
      </w:r>
      <w:r w:rsidR="00765C27" w:rsidRPr="005B38D8">
        <w:rPr>
          <w:rFonts w:eastAsia="Calibri" w:cs="Calibri"/>
          <w:color w:val="000000"/>
          <w:szCs w:val="22"/>
          <w:lang w:eastAsia="en-US"/>
        </w:rPr>
        <w:t>iają wymagania określone przez Z</w:t>
      </w:r>
      <w:r w:rsidR="00F57FB4" w:rsidRPr="005B38D8">
        <w:rPr>
          <w:rFonts w:eastAsia="Calibri" w:cs="Calibri"/>
          <w:color w:val="000000"/>
          <w:szCs w:val="22"/>
          <w:lang w:eastAsia="en-US"/>
        </w:rPr>
        <w:t>amawiającego (np. przedstawić porównanie parametró</w:t>
      </w:r>
      <w:r w:rsidR="00F9608A" w:rsidRPr="005B38D8">
        <w:rPr>
          <w:rFonts w:eastAsia="Calibri" w:cs="Calibri"/>
          <w:color w:val="000000"/>
          <w:szCs w:val="22"/>
          <w:lang w:eastAsia="en-US"/>
        </w:rPr>
        <w:t>w</w:t>
      </w:r>
      <w:r w:rsidR="00F02D47">
        <w:rPr>
          <w:rFonts w:eastAsia="Calibri" w:cs="Calibri"/>
          <w:color w:val="000000"/>
          <w:szCs w:val="22"/>
          <w:lang w:eastAsia="en-US"/>
        </w:rPr>
        <w:t xml:space="preserve"> </w:t>
      </w:r>
      <w:r w:rsidR="00F667EE" w:rsidRPr="005B38D8">
        <w:rPr>
          <w:rFonts w:eastAsia="Calibri" w:cs="Calibri"/>
          <w:color w:val="000000"/>
          <w:szCs w:val="22"/>
          <w:lang w:eastAsia="en-US"/>
        </w:rPr>
        <w:t xml:space="preserve">– </w:t>
      </w:r>
      <w:r w:rsidR="00F667EE" w:rsidRPr="00BC57B4">
        <w:rPr>
          <w:rFonts w:eastAsia="Calibri" w:cs="Calibri"/>
          <w:color w:val="000000"/>
          <w:szCs w:val="22"/>
          <w:u w:val="single"/>
          <w:lang w:eastAsia="en-US"/>
        </w:rPr>
        <w:t xml:space="preserve">takie porównanie powinno stanowić załącznik do oferty stanowiącej załącznik nr 1 do niniejszego </w:t>
      </w:r>
      <w:r w:rsidR="00F02D47">
        <w:rPr>
          <w:rFonts w:eastAsia="Calibri" w:cs="Calibri"/>
          <w:color w:val="000000"/>
          <w:szCs w:val="22"/>
          <w:u w:val="single"/>
          <w:lang w:eastAsia="en-US"/>
        </w:rPr>
        <w:t>Z</w:t>
      </w:r>
      <w:r w:rsidR="00F667EE" w:rsidRPr="00BC57B4">
        <w:rPr>
          <w:rFonts w:eastAsia="Calibri" w:cs="Calibri"/>
          <w:color w:val="000000"/>
          <w:szCs w:val="22"/>
          <w:u w:val="single"/>
          <w:lang w:eastAsia="en-US"/>
        </w:rPr>
        <w:t>apytania ofertowego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). </w:t>
      </w:r>
      <w:r w:rsidR="005A1FE9">
        <w:rPr>
          <w:rFonts w:eastAsia="Calibri" w:cs="Calibri"/>
          <w:color w:val="000000"/>
          <w:szCs w:val="22"/>
          <w:lang w:eastAsia="en-US"/>
        </w:rPr>
        <w:t xml:space="preserve">Zakres równoważności obejmuje spełnienie minimalnych wymagań Zamawiającego w zakresie parametrów technicznych i funkcjonalnych przedstawionych w pkt. II </w:t>
      </w:r>
      <w:r w:rsidR="00F02D47">
        <w:rPr>
          <w:rFonts w:eastAsia="Calibri" w:cs="Calibri"/>
          <w:color w:val="000000"/>
          <w:szCs w:val="22"/>
          <w:lang w:eastAsia="en-US"/>
        </w:rPr>
        <w:t>Z</w:t>
      </w:r>
      <w:r w:rsidR="005A1FE9">
        <w:rPr>
          <w:rFonts w:eastAsia="Calibri" w:cs="Calibri"/>
          <w:color w:val="000000"/>
          <w:szCs w:val="22"/>
          <w:lang w:eastAsia="en-US"/>
        </w:rPr>
        <w:t xml:space="preserve">apytania ofertowego. </w:t>
      </w:r>
      <w:r w:rsidR="005A1FE9" w:rsidRPr="00D612DE">
        <w:rPr>
          <w:rFonts w:eastAsia="Calibri" w:cs="Calibri"/>
          <w:color w:val="000000"/>
          <w:szCs w:val="22"/>
          <w:lang w:eastAsia="en-US"/>
        </w:rPr>
        <w:t xml:space="preserve">Podstawową formą wykazania, że </w:t>
      </w:r>
      <w:r w:rsidR="00B959F1">
        <w:rPr>
          <w:rFonts w:eastAsia="Calibri" w:cs="Calibri"/>
          <w:color w:val="000000"/>
          <w:szCs w:val="22"/>
          <w:lang w:eastAsia="en-US"/>
        </w:rPr>
        <w:t xml:space="preserve">rozwiązania/ usługi/ </w:t>
      </w:r>
      <w:r w:rsidR="005A1FE9" w:rsidRPr="00D612DE">
        <w:rPr>
          <w:rFonts w:eastAsia="Calibri" w:cs="Calibri"/>
          <w:color w:val="000000"/>
          <w:szCs w:val="22"/>
          <w:lang w:eastAsia="en-US"/>
        </w:rPr>
        <w:t>urzą</w:t>
      </w:r>
      <w:r w:rsidR="00E133A8" w:rsidRPr="00D612DE">
        <w:rPr>
          <w:rFonts w:eastAsia="Calibri" w:cs="Calibri"/>
          <w:color w:val="000000"/>
          <w:szCs w:val="22"/>
          <w:lang w:eastAsia="en-US"/>
        </w:rPr>
        <w:t>dzenia</w:t>
      </w:r>
      <w:r w:rsidR="00094B56">
        <w:rPr>
          <w:rFonts w:eastAsia="Calibri" w:cs="Calibri"/>
          <w:color w:val="000000"/>
          <w:szCs w:val="22"/>
          <w:lang w:eastAsia="en-US"/>
        </w:rPr>
        <w:t>/ wyposażenie</w:t>
      </w:r>
      <w:r w:rsidR="005A1FE9" w:rsidRPr="00D612DE">
        <w:rPr>
          <w:rFonts w:eastAsia="Calibri" w:cs="Calibri"/>
          <w:color w:val="000000"/>
          <w:szCs w:val="22"/>
          <w:lang w:eastAsia="en-US"/>
        </w:rPr>
        <w:t xml:space="preserve"> są równoważne lub charakteryzują się lepszymi parametrami jest przedstawienie szczegółowej specyfikacji technicznej.</w:t>
      </w:r>
    </w:p>
    <w:p w14:paraId="74CF6FE7" w14:textId="2C8CC8D9" w:rsidR="00F57FB4" w:rsidRPr="00174388" w:rsidRDefault="00F57FB4" w:rsidP="00912C6F">
      <w:pPr>
        <w:numPr>
          <w:ilvl w:val="0"/>
          <w:numId w:val="1"/>
        </w:numPr>
        <w:spacing w:after="5" w:line="250" w:lineRule="auto"/>
        <w:ind w:right="45" w:hanging="348"/>
        <w:rPr>
          <w:rFonts w:eastAsia="Calibri" w:cs="Calibri"/>
          <w:color w:val="EE0000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Wszystkie </w:t>
      </w:r>
      <w:r w:rsidR="00B959F1">
        <w:rPr>
          <w:rFonts w:eastAsia="Calibri" w:cs="Calibri"/>
          <w:color w:val="000000"/>
          <w:szCs w:val="22"/>
          <w:lang w:eastAsia="en-US"/>
        </w:rPr>
        <w:t xml:space="preserve">materiały/ </w:t>
      </w:r>
      <w:r w:rsidR="00F667EE">
        <w:rPr>
          <w:rFonts w:eastAsia="Calibri" w:cs="Calibri"/>
          <w:color w:val="000000"/>
          <w:szCs w:val="22"/>
          <w:lang w:eastAsia="en-US"/>
        </w:rPr>
        <w:t>urządzenia</w:t>
      </w:r>
      <w:r w:rsidR="00B959F1">
        <w:rPr>
          <w:rFonts w:eastAsia="Calibri" w:cs="Calibri"/>
          <w:color w:val="000000"/>
          <w:szCs w:val="22"/>
          <w:lang w:eastAsia="en-US"/>
        </w:rPr>
        <w:t>/ wyposażenie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będące przedmiotem umowy muszą być fabrycznie nowe, w oryginalnych opakowaniach producenta. </w:t>
      </w:r>
      <w:r w:rsidRPr="00F57FB4">
        <w:rPr>
          <w:rFonts w:eastAsia="Arial" w:cs="Arial"/>
          <w:color w:val="000000"/>
          <w:sz w:val="18"/>
          <w:szCs w:val="22"/>
          <w:lang w:eastAsia="en-US"/>
        </w:rPr>
        <w:t xml:space="preserve"> </w:t>
      </w:r>
      <w:r w:rsidR="00174388" w:rsidRPr="00F02D47">
        <w:rPr>
          <w:rFonts w:eastAsia="Arial" w:cs="Arial"/>
          <w:lang w:eastAsia="en-US"/>
        </w:rPr>
        <w:t>Wykonawca/</w:t>
      </w:r>
      <w:r w:rsidR="00F02D47" w:rsidRPr="00F02D47">
        <w:rPr>
          <w:rFonts w:eastAsia="Arial" w:cs="Arial"/>
          <w:lang w:eastAsia="en-US"/>
        </w:rPr>
        <w:t xml:space="preserve"> </w:t>
      </w:r>
      <w:r w:rsidR="00174388" w:rsidRPr="00F02D47">
        <w:rPr>
          <w:rFonts w:eastAsia="Arial" w:cs="Arial"/>
          <w:lang w:eastAsia="en-US"/>
        </w:rPr>
        <w:t>Oferent jest zobowiązany dostarczyć materiały/</w:t>
      </w:r>
      <w:r w:rsidR="00F02D47" w:rsidRPr="00F02D47">
        <w:rPr>
          <w:rFonts w:eastAsia="Arial" w:cs="Arial"/>
          <w:lang w:eastAsia="en-US"/>
        </w:rPr>
        <w:t xml:space="preserve"> </w:t>
      </w:r>
      <w:r w:rsidR="00174388" w:rsidRPr="00F02D47">
        <w:rPr>
          <w:rFonts w:eastAsia="Arial" w:cs="Arial"/>
          <w:lang w:eastAsia="en-US"/>
        </w:rPr>
        <w:t>urządzenia/</w:t>
      </w:r>
      <w:r w:rsidR="00F02D47" w:rsidRPr="00F02D47">
        <w:rPr>
          <w:rFonts w:eastAsia="Arial" w:cs="Arial"/>
          <w:lang w:eastAsia="en-US"/>
        </w:rPr>
        <w:t xml:space="preserve"> </w:t>
      </w:r>
      <w:r w:rsidR="00174388" w:rsidRPr="00F02D47">
        <w:rPr>
          <w:rFonts w:eastAsia="Arial" w:cs="Arial"/>
          <w:lang w:eastAsia="en-US"/>
        </w:rPr>
        <w:t xml:space="preserve">wyposażenie pod adres ul. Popiełuszki 2A w Skawinie oraz odpowiednio je zabezpieczyć. </w:t>
      </w:r>
    </w:p>
    <w:p w14:paraId="6E613194" w14:textId="7F34D4D9" w:rsidR="00F57FB4" w:rsidRDefault="00F57FB4" w:rsidP="00912C6F">
      <w:pPr>
        <w:numPr>
          <w:ilvl w:val="0"/>
          <w:numId w:val="1"/>
        </w:numPr>
        <w:ind w:left="703" w:right="45" w:hanging="346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Płatn</w:t>
      </w:r>
      <w:r w:rsidR="004E2998">
        <w:rPr>
          <w:rFonts w:eastAsia="Calibri" w:cs="Calibri"/>
          <w:color w:val="000000"/>
          <w:szCs w:val="22"/>
          <w:lang w:eastAsia="en-US"/>
        </w:rPr>
        <w:t>ość za wykonaną usługę nastąp</w:t>
      </w:r>
      <w:r w:rsidR="004E2998" w:rsidRPr="00595560">
        <w:rPr>
          <w:rFonts w:eastAsia="Calibri" w:cs="Calibri"/>
          <w:color w:val="000000"/>
          <w:szCs w:val="22"/>
          <w:lang w:eastAsia="en-US"/>
        </w:rPr>
        <w:t>i</w:t>
      </w:r>
      <w:r w:rsidRPr="00595560">
        <w:rPr>
          <w:rFonts w:eastAsia="Calibri" w:cs="Calibri"/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>na podstawie faktury dostarczonej do Zamawiającego.</w:t>
      </w:r>
    </w:p>
    <w:p w14:paraId="491127CE" w14:textId="77777777" w:rsidR="00254E36" w:rsidRDefault="00254E36" w:rsidP="00254E36">
      <w:pPr>
        <w:ind w:left="703" w:right="45"/>
        <w:rPr>
          <w:rFonts w:eastAsia="Calibri" w:cs="Calibri"/>
          <w:color w:val="000000"/>
          <w:szCs w:val="22"/>
          <w:lang w:eastAsia="en-US"/>
        </w:rPr>
      </w:pPr>
    </w:p>
    <w:p w14:paraId="096CA57F" w14:textId="3E9BC58D" w:rsidR="00254E36" w:rsidRPr="00254E36" w:rsidRDefault="00254E36" w:rsidP="005E749A">
      <w:pPr>
        <w:pStyle w:val="Akapitzlist"/>
        <w:keepNext/>
        <w:keepLines/>
        <w:numPr>
          <w:ilvl w:val="0"/>
          <w:numId w:val="1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254E36">
        <w:rPr>
          <w:rFonts w:eastAsia="Arial" w:cs="Arial"/>
          <w:b/>
          <w:color w:val="000000"/>
          <w:szCs w:val="22"/>
          <w:lang w:eastAsia="en-US"/>
        </w:rPr>
        <w:t>TERMIN WYKONANIA ZAMÓWIENIA</w:t>
      </w:r>
    </w:p>
    <w:p w14:paraId="21B7F3DA" w14:textId="0158138B" w:rsidR="00BB5D71" w:rsidRDefault="00BB5D71" w:rsidP="00254E36">
      <w:pPr>
        <w:ind w:right="45"/>
        <w:rPr>
          <w:rFonts w:eastAsia="Calibri" w:cs="Calibri"/>
          <w:color w:val="000000"/>
          <w:szCs w:val="22"/>
          <w:lang w:eastAsia="en-US"/>
        </w:rPr>
      </w:pPr>
      <w:r w:rsidRPr="00BB5D71">
        <w:rPr>
          <w:rFonts w:eastAsia="Calibri" w:cs="Calibri"/>
          <w:b/>
          <w:color w:val="000000"/>
          <w:szCs w:val="22"/>
          <w:lang w:eastAsia="en-US"/>
        </w:rPr>
        <w:t xml:space="preserve">Termin realizacji </w:t>
      </w:r>
      <w:r w:rsidR="00254E36">
        <w:rPr>
          <w:rFonts w:eastAsia="Calibri" w:cs="Calibri"/>
          <w:b/>
          <w:color w:val="000000"/>
          <w:szCs w:val="22"/>
          <w:lang w:eastAsia="en-US"/>
        </w:rPr>
        <w:t>zamówienia</w:t>
      </w:r>
      <w:r>
        <w:rPr>
          <w:rFonts w:eastAsia="Calibri" w:cs="Calibri"/>
          <w:color w:val="000000"/>
          <w:szCs w:val="22"/>
          <w:lang w:eastAsia="en-US"/>
        </w:rPr>
        <w:t xml:space="preserve"> ustala się </w:t>
      </w:r>
      <w:r w:rsidR="00B959F1">
        <w:rPr>
          <w:rFonts w:eastAsia="Calibri" w:cs="Calibri"/>
          <w:color w:val="000000"/>
          <w:szCs w:val="22"/>
          <w:lang w:eastAsia="en-US"/>
        </w:rPr>
        <w:t xml:space="preserve">maksymalnie do </w:t>
      </w:r>
      <w:r w:rsidR="00B959F1" w:rsidRPr="00DC6820">
        <w:rPr>
          <w:rFonts w:eastAsia="Calibri" w:cs="Calibri"/>
          <w:color w:val="000000"/>
          <w:szCs w:val="22"/>
          <w:lang w:eastAsia="en-US"/>
        </w:rPr>
        <w:t>dnia</w:t>
      </w:r>
      <w:r w:rsidR="008D01AD" w:rsidRPr="00DC6820">
        <w:rPr>
          <w:rFonts w:eastAsia="Calibri" w:cs="Calibri"/>
          <w:color w:val="000000"/>
          <w:szCs w:val="22"/>
          <w:lang w:eastAsia="en-US"/>
        </w:rPr>
        <w:t xml:space="preserve"> </w:t>
      </w:r>
      <w:r w:rsidR="00913F01">
        <w:rPr>
          <w:rFonts w:eastAsia="Calibri" w:cs="Calibri"/>
          <w:b/>
          <w:bCs/>
          <w:color w:val="000000"/>
          <w:szCs w:val="22"/>
          <w:lang w:eastAsia="en-US"/>
        </w:rPr>
        <w:t>15.04</w:t>
      </w:r>
      <w:r w:rsidR="008D01AD" w:rsidRPr="00CB36CB">
        <w:rPr>
          <w:rFonts w:eastAsia="Calibri" w:cs="Calibri"/>
          <w:b/>
          <w:bCs/>
          <w:color w:val="000000"/>
          <w:szCs w:val="22"/>
          <w:lang w:eastAsia="en-US"/>
        </w:rPr>
        <w:t>.2026 r.</w:t>
      </w:r>
    </w:p>
    <w:p w14:paraId="2912BA0E" w14:textId="77777777" w:rsidR="00FD5351" w:rsidRPr="00F57FB4" w:rsidRDefault="00FD5351" w:rsidP="00FD5351">
      <w:pPr>
        <w:ind w:left="703" w:right="45"/>
        <w:rPr>
          <w:rFonts w:eastAsia="Calibri" w:cs="Calibri"/>
          <w:color w:val="000000"/>
          <w:szCs w:val="22"/>
          <w:lang w:eastAsia="en-US"/>
        </w:rPr>
      </w:pPr>
    </w:p>
    <w:p w14:paraId="4E7865FB" w14:textId="0A0230CC" w:rsidR="00F57FB4" w:rsidRPr="00555B3A" w:rsidRDefault="00F57FB4" w:rsidP="005E749A">
      <w:pPr>
        <w:pStyle w:val="Akapitzlist"/>
        <w:keepNext/>
        <w:keepLines/>
        <w:numPr>
          <w:ilvl w:val="0"/>
          <w:numId w:val="1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WARUNKI UDZIAŁU W POSTĘPOWANIU </w:t>
      </w:r>
    </w:p>
    <w:p w14:paraId="7BED1F2E" w14:textId="78D107AC" w:rsidR="00F57FB4" w:rsidRPr="00FC2113" w:rsidRDefault="00F57FB4" w:rsidP="0018442B">
      <w:pPr>
        <w:numPr>
          <w:ilvl w:val="0"/>
          <w:numId w:val="2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Osoby</w:t>
      </w:r>
      <w:r w:rsidR="009163A7">
        <w:rPr>
          <w:rFonts w:eastAsia="Calibri" w:cs="Calibri"/>
          <w:color w:val="000000"/>
          <w:szCs w:val="22"/>
          <w:lang w:eastAsia="en-US"/>
        </w:rPr>
        <w:t>/ podmioty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zainteresowane</w:t>
      </w:r>
      <w:r w:rsidR="009163A7">
        <w:rPr>
          <w:rFonts w:eastAsia="Calibri" w:cs="Calibri"/>
          <w:color w:val="000000"/>
          <w:szCs w:val="22"/>
          <w:lang w:eastAsia="en-US"/>
        </w:rPr>
        <w:t xml:space="preserve"> udziałem w postępowaniu ofertowym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złożą ofertę na formularzu ofertowym </w:t>
      </w:r>
      <w:r w:rsidRPr="00FC2113">
        <w:rPr>
          <w:rFonts w:eastAsia="Calibri" w:cs="Calibri"/>
          <w:color w:val="000000"/>
          <w:szCs w:val="22"/>
          <w:lang w:eastAsia="en-US"/>
        </w:rPr>
        <w:t xml:space="preserve">stanowiącym załącznik nr 1 do zapytania </w:t>
      </w:r>
      <w:r w:rsidR="00F667EE" w:rsidRPr="00FC2113">
        <w:rPr>
          <w:rFonts w:eastAsia="Calibri" w:cs="Calibri"/>
          <w:color w:val="000000"/>
          <w:szCs w:val="22"/>
          <w:lang w:eastAsia="en-US"/>
        </w:rPr>
        <w:t xml:space="preserve">ofertowego </w:t>
      </w:r>
      <w:r w:rsidR="00370635" w:rsidRPr="00FC2113">
        <w:rPr>
          <w:rFonts w:eastAsia="Calibri" w:cs="Calibri"/>
          <w:color w:val="000000"/>
          <w:szCs w:val="22"/>
          <w:lang w:eastAsia="en-US"/>
        </w:rPr>
        <w:t>wraz z opisem Przedmiotu Z</w:t>
      </w:r>
      <w:r w:rsidRPr="00FC2113">
        <w:rPr>
          <w:rFonts w:eastAsia="Calibri" w:cs="Calibri"/>
          <w:color w:val="000000"/>
          <w:szCs w:val="22"/>
          <w:lang w:eastAsia="en-US"/>
        </w:rPr>
        <w:t xml:space="preserve">amówienia. </w:t>
      </w:r>
    </w:p>
    <w:p w14:paraId="52D20F1C" w14:textId="624CC020" w:rsidR="004E2998" w:rsidRPr="004E2998" w:rsidRDefault="00830778" w:rsidP="00912C6F">
      <w:pPr>
        <w:numPr>
          <w:ilvl w:val="0"/>
          <w:numId w:val="2"/>
        </w:numPr>
        <w:spacing w:after="27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Pomiędzy </w:t>
      </w:r>
      <w:r w:rsidR="00D612DE">
        <w:rPr>
          <w:rFonts w:eastAsia="Calibri" w:cs="Calibri"/>
          <w:color w:val="000000"/>
          <w:szCs w:val="22"/>
          <w:lang w:eastAsia="en-US"/>
        </w:rPr>
        <w:t>Wykonawcą</w:t>
      </w:r>
      <w:r w:rsidR="00F16858">
        <w:rPr>
          <w:rFonts w:eastAsia="Calibri" w:cs="Calibri"/>
          <w:color w:val="000000"/>
          <w:szCs w:val="22"/>
          <w:lang w:eastAsia="en-US"/>
        </w:rPr>
        <w:t xml:space="preserve"> </w:t>
      </w:r>
      <w:r w:rsidR="004E2998" w:rsidRPr="004E2998">
        <w:rPr>
          <w:rFonts w:eastAsia="Calibri" w:cs="Calibri"/>
          <w:color w:val="000000"/>
          <w:szCs w:val="22"/>
          <w:lang w:eastAsia="en-US"/>
        </w:rPr>
        <w:t>oraz Zamawiającym nie mogą występować powiązania kapitałowe i osobowe</w:t>
      </w:r>
      <w:r w:rsidR="00F16858">
        <w:rPr>
          <w:rFonts w:eastAsia="Calibri" w:cs="Calibri"/>
          <w:color w:val="000000"/>
          <w:szCs w:val="22"/>
          <w:lang w:eastAsia="en-US"/>
        </w:rPr>
        <w:t>, które mogłyby mieć wpływ na bezstronność i obiektywizm postępowania</w:t>
      </w:r>
      <w:r w:rsidR="004E2998" w:rsidRPr="004E2998">
        <w:rPr>
          <w:rFonts w:eastAsia="Calibri" w:cs="Calibri"/>
          <w:color w:val="000000"/>
          <w:szCs w:val="22"/>
          <w:lang w:eastAsia="en-US"/>
        </w:rPr>
        <w:t xml:space="preserve">. </w:t>
      </w:r>
    </w:p>
    <w:p w14:paraId="5F9A987C" w14:textId="77777777" w:rsidR="004E2998" w:rsidRPr="004E2998" w:rsidRDefault="004E2998" w:rsidP="009770D4">
      <w:pPr>
        <w:spacing w:after="27" w:line="250" w:lineRule="auto"/>
        <w:ind w:left="708" w:right="45"/>
        <w:rPr>
          <w:rFonts w:eastAsia="Calibri" w:cs="Calibri"/>
          <w:color w:val="000000"/>
          <w:szCs w:val="22"/>
          <w:lang w:eastAsia="en-US"/>
        </w:rPr>
      </w:pPr>
      <w:r w:rsidRPr="004E2998">
        <w:rPr>
          <w:rFonts w:eastAsia="Calibri" w:cs="Calibri"/>
          <w:color w:val="000000"/>
          <w:szCs w:val="22"/>
          <w:lang w:eastAsia="en-US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910CD97" w14:textId="5EA13503" w:rsidR="00F16858" w:rsidRPr="00F16858" w:rsidRDefault="00F16858" w:rsidP="005E749A">
      <w:pPr>
        <w:pStyle w:val="Akapitzlist"/>
        <w:numPr>
          <w:ilvl w:val="0"/>
          <w:numId w:val="15"/>
        </w:numPr>
        <w:spacing w:after="27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 xml:space="preserve">uczestniczeniu w spółce jako wspólnik spółki cywilnej lub spółki osobowej, posiadaniu co najmniej 10% udziałów lub akcji (o ile niższy </w:t>
      </w:r>
      <w:r w:rsidRPr="00F16858">
        <w:rPr>
          <w:rFonts w:eastAsia="Calibri" w:cs="Calibri"/>
          <w:color w:val="000000"/>
          <w:szCs w:val="22"/>
          <w:lang w:eastAsia="en-US"/>
        </w:rPr>
        <w:lastRenderedPageBreak/>
        <w:t>próg nie wynika z przepisów prawa), pełnieniu funkcji członka organu nadzorczego lub zarządzającego, prokurenta, pełnomocnika,</w:t>
      </w:r>
    </w:p>
    <w:p w14:paraId="43E77289" w14:textId="647C9A6A" w:rsidR="00F16858" w:rsidRPr="00F16858" w:rsidRDefault="00F16858" w:rsidP="005E749A">
      <w:pPr>
        <w:pStyle w:val="Akapitzlist"/>
        <w:numPr>
          <w:ilvl w:val="0"/>
          <w:numId w:val="15"/>
        </w:numPr>
        <w:spacing w:after="27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0105099" w14:textId="631FC529" w:rsidR="00F16858" w:rsidRPr="00F16858" w:rsidRDefault="00F16858" w:rsidP="005E749A">
      <w:pPr>
        <w:pStyle w:val="Akapitzlist"/>
        <w:numPr>
          <w:ilvl w:val="0"/>
          <w:numId w:val="15"/>
        </w:numPr>
        <w:spacing w:after="27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1BC4CF6" w14:textId="77777777" w:rsidR="00F16858" w:rsidRDefault="00F16858" w:rsidP="002D08DE">
      <w:pPr>
        <w:spacing w:after="27" w:line="250" w:lineRule="auto"/>
        <w:ind w:left="708" w:right="45"/>
        <w:rPr>
          <w:rFonts w:eastAsia="Calibri" w:cs="Calibri"/>
          <w:color w:val="000000"/>
          <w:szCs w:val="22"/>
          <w:u w:val="single"/>
          <w:lang w:eastAsia="en-US"/>
        </w:rPr>
      </w:pPr>
    </w:p>
    <w:p w14:paraId="13849AFA" w14:textId="0DEC6905" w:rsidR="004E2998" w:rsidRPr="002D08DE" w:rsidRDefault="004E2998" w:rsidP="002D08DE">
      <w:pPr>
        <w:spacing w:after="27" w:line="250" w:lineRule="auto"/>
        <w:ind w:left="708" w:right="45"/>
        <w:rPr>
          <w:rFonts w:eastAsia="Calibri" w:cs="Calibri"/>
          <w:color w:val="000000"/>
          <w:szCs w:val="22"/>
          <w:u w:val="single"/>
          <w:lang w:eastAsia="en-US"/>
        </w:rPr>
      </w:pPr>
      <w:r w:rsidRPr="002D08DE">
        <w:rPr>
          <w:rFonts w:eastAsia="Calibri" w:cs="Calibri"/>
          <w:color w:val="000000"/>
          <w:szCs w:val="22"/>
          <w:u w:val="single"/>
          <w:lang w:eastAsia="en-US"/>
        </w:rPr>
        <w:t>Zaistnienie wyżej wymienionych przesłanek wyklucza możliwość udziału w postępowaniu.</w:t>
      </w:r>
    </w:p>
    <w:p w14:paraId="613A140D" w14:textId="20BD8F48" w:rsidR="004E2998" w:rsidRDefault="002D08DE" w:rsidP="002D08DE">
      <w:pPr>
        <w:spacing w:after="27" w:line="250" w:lineRule="auto"/>
        <w:ind w:left="708" w:right="45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Oferenci</w:t>
      </w:r>
      <w:r w:rsidR="00F667EE">
        <w:rPr>
          <w:rFonts w:eastAsia="Calibri" w:cs="Calibri"/>
          <w:color w:val="000000"/>
          <w:szCs w:val="22"/>
          <w:lang w:eastAsia="en-US"/>
        </w:rPr>
        <w:t xml:space="preserve"> zobowiązani są do wypełnienia o</w:t>
      </w:r>
      <w:r>
        <w:rPr>
          <w:rFonts w:eastAsia="Calibri" w:cs="Calibri"/>
          <w:color w:val="000000"/>
          <w:szCs w:val="22"/>
          <w:lang w:eastAsia="en-US"/>
        </w:rPr>
        <w:t>świadczenia stanowiącego</w:t>
      </w:r>
      <w:r w:rsidR="00F667EE">
        <w:rPr>
          <w:rFonts w:eastAsia="Calibri" w:cs="Calibri"/>
          <w:color w:val="000000"/>
          <w:szCs w:val="22"/>
          <w:lang w:eastAsia="en-US"/>
        </w:rPr>
        <w:t xml:space="preserve"> załącznik nr 2 do niniejszego z</w:t>
      </w:r>
      <w:r>
        <w:rPr>
          <w:rFonts w:eastAsia="Calibri" w:cs="Calibri"/>
          <w:color w:val="000000"/>
          <w:szCs w:val="22"/>
          <w:lang w:eastAsia="en-US"/>
        </w:rPr>
        <w:t>apytania ofertowego.</w:t>
      </w:r>
    </w:p>
    <w:p w14:paraId="624E5738" w14:textId="77777777" w:rsidR="00D03186" w:rsidRDefault="00D03186" w:rsidP="002D08DE">
      <w:pPr>
        <w:spacing w:after="27" w:line="250" w:lineRule="auto"/>
        <w:ind w:left="708" w:right="45"/>
        <w:rPr>
          <w:rFonts w:eastAsia="Calibri" w:cs="Calibri"/>
          <w:color w:val="000000"/>
          <w:szCs w:val="22"/>
          <w:lang w:eastAsia="en-US"/>
        </w:rPr>
      </w:pPr>
    </w:p>
    <w:p w14:paraId="0C202F83" w14:textId="232E82D7" w:rsidR="00FB2E75" w:rsidRPr="00FB2E75" w:rsidRDefault="00FB2E75" w:rsidP="00D03186">
      <w:pPr>
        <w:numPr>
          <w:ilvl w:val="0"/>
          <w:numId w:val="2"/>
        </w:numPr>
        <w:spacing w:after="27" w:line="250" w:lineRule="auto"/>
        <w:ind w:left="709"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Oferenci złożą oświadczenie potwierdzające zgodę na przetwarzanie i przechowywanie danych osobowych, stanowiące załącznik nr 3 do zapytania ofertowego. </w:t>
      </w:r>
    </w:p>
    <w:p w14:paraId="49CB6093" w14:textId="1EF873CF" w:rsidR="00F57FB4" w:rsidRPr="00DC6820" w:rsidRDefault="00F57FB4" w:rsidP="005A4CEA">
      <w:pPr>
        <w:numPr>
          <w:ilvl w:val="0"/>
          <w:numId w:val="2"/>
        </w:numPr>
        <w:spacing w:after="0" w:line="250" w:lineRule="auto"/>
        <w:ind w:left="703" w:right="45" w:hanging="346"/>
        <w:rPr>
          <w:rFonts w:eastAsia="Calibri" w:cs="Calibri"/>
          <w:color w:val="000000"/>
          <w:szCs w:val="22"/>
          <w:lang w:eastAsia="en-US"/>
        </w:rPr>
      </w:pPr>
      <w:r w:rsidRPr="00D03186">
        <w:rPr>
          <w:rFonts w:eastAsia="Calibri" w:cs="Calibri"/>
          <w:color w:val="000000"/>
          <w:szCs w:val="22"/>
          <w:lang w:eastAsia="en-US"/>
        </w:rPr>
        <w:t xml:space="preserve">O udzielenie zamówienia mogą ubiegać się </w:t>
      </w:r>
      <w:r w:rsidR="00F667EE" w:rsidRPr="00D03186">
        <w:rPr>
          <w:rFonts w:eastAsia="Calibri" w:cs="Calibri"/>
          <w:color w:val="000000"/>
          <w:szCs w:val="22"/>
          <w:lang w:eastAsia="en-US"/>
        </w:rPr>
        <w:t>Oferenci</w:t>
      </w:r>
      <w:r w:rsidRPr="00D03186">
        <w:rPr>
          <w:rFonts w:eastAsia="Calibri" w:cs="Calibri"/>
          <w:color w:val="000000"/>
          <w:szCs w:val="22"/>
          <w:lang w:eastAsia="en-US"/>
        </w:rPr>
        <w:t>, którzy spełniają warunki udziału w postępowaniu określone w załączniku nr 4</w:t>
      </w:r>
      <w:r w:rsidR="00FB2E75" w:rsidRPr="00D03186">
        <w:rPr>
          <w:rFonts w:eastAsia="Calibri" w:cs="Calibri"/>
          <w:color w:val="000000"/>
          <w:szCs w:val="22"/>
          <w:lang w:eastAsia="en-US"/>
        </w:rPr>
        <w:t xml:space="preserve"> i złożą oświadczenie stanowiące załącznik nr 4</w:t>
      </w:r>
      <w:r w:rsidRPr="00D03186">
        <w:rPr>
          <w:rFonts w:eastAsia="Calibri" w:cs="Calibri"/>
          <w:color w:val="000000"/>
          <w:szCs w:val="22"/>
          <w:lang w:eastAsia="en-US"/>
        </w:rPr>
        <w:t xml:space="preserve">. </w:t>
      </w:r>
      <w:r w:rsidR="00D03186" w:rsidRPr="00DC6820">
        <w:rPr>
          <w:rFonts w:eastAsia="Calibri" w:cs="Calibri"/>
          <w:color w:val="000000"/>
          <w:szCs w:val="22"/>
          <w:lang w:eastAsia="en-US"/>
        </w:rPr>
        <w:t xml:space="preserve">Do udziału w postępowaniu dopuszczeni zostaną Oferenci/ Wykonawcy, którzy dysponują doświadczeniem zawodowym rozumianym jako wykonanie w okresie ostatnich 5 lat (jeżeli okres prowadzenia działalności jest krótszy – to w tym okresie) </w:t>
      </w:r>
      <w:r w:rsidR="00D03186" w:rsidRPr="00DC6820">
        <w:t xml:space="preserve">przynajmniej  1 zamówienia o wartości nie mniejszej niż </w:t>
      </w:r>
      <w:r w:rsidR="006847D7">
        <w:t>500</w:t>
      </w:r>
      <w:r w:rsidR="00D03186" w:rsidRPr="00DC6820">
        <w:t xml:space="preserve"> 000 zł brutto obejmującego swoim zakresem: remont lub adaptację pomieszczeń, bez wstrzymania bieżącego funkcjonowania</w:t>
      </w:r>
      <w:r w:rsidR="00891A95">
        <w:t xml:space="preserve"> obiektu, w którym realizowane są prace remontowo-adaptacyjne</w:t>
      </w:r>
      <w:r w:rsidR="00D03186" w:rsidRPr="00DC6820">
        <w:t xml:space="preserve">.  </w:t>
      </w:r>
    </w:p>
    <w:p w14:paraId="5469F243" w14:textId="406E75B1" w:rsidR="00370635" w:rsidRDefault="00F57FB4" w:rsidP="00370635">
      <w:pPr>
        <w:numPr>
          <w:ilvl w:val="0"/>
          <w:numId w:val="2"/>
        </w:numPr>
        <w:spacing w:after="0" w:line="250" w:lineRule="auto"/>
        <w:ind w:left="703" w:right="45" w:hanging="346"/>
        <w:rPr>
          <w:rFonts w:eastAsia="Calibri" w:cs="Calibri"/>
          <w:color w:val="000000"/>
          <w:szCs w:val="22"/>
          <w:lang w:eastAsia="en-US"/>
        </w:rPr>
      </w:pPr>
      <w:r w:rsidRPr="00370635">
        <w:rPr>
          <w:rFonts w:eastAsia="Calibri" w:cs="Calibri"/>
          <w:color w:val="000000"/>
          <w:szCs w:val="22"/>
          <w:lang w:eastAsia="en-US"/>
        </w:rPr>
        <w:t xml:space="preserve">Nie złożenie </w:t>
      </w:r>
      <w:r w:rsidR="003860B6">
        <w:rPr>
          <w:rFonts w:eastAsia="Calibri" w:cs="Calibri"/>
          <w:color w:val="000000"/>
          <w:szCs w:val="22"/>
          <w:lang w:eastAsia="en-US"/>
        </w:rPr>
        <w:t>podpisanych przez osob</w:t>
      </w:r>
      <w:r w:rsidR="00B37590">
        <w:rPr>
          <w:rFonts w:eastAsia="Calibri" w:cs="Calibri"/>
          <w:color w:val="000000"/>
          <w:szCs w:val="22"/>
          <w:lang w:eastAsia="en-US"/>
        </w:rPr>
        <w:t>y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 uprawnione do reprezentowania</w:t>
      </w:r>
      <w:r w:rsidR="00100604">
        <w:rPr>
          <w:rFonts w:eastAsia="Calibri" w:cs="Calibri"/>
          <w:color w:val="000000"/>
          <w:szCs w:val="22"/>
          <w:lang w:eastAsia="en-US"/>
        </w:rPr>
        <w:t xml:space="preserve"> </w:t>
      </w:r>
      <w:r w:rsidR="0005290C">
        <w:rPr>
          <w:rFonts w:eastAsia="Calibri" w:cs="Calibri"/>
          <w:color w:val="000000"/>
          <w:szCs w:val="22"/>
          <w:lang w:eastAsia="en-US"/>
        </w:rPr>
        <w:t>Oferenta</w:t>
      </w:r>
      <w:r w:rsidR="008D01AD">
        <w:rPr>
          <w:rFonts w:eastAsia="Calibri" w:cs="Calibri"/>
          <w:color w:val="000000"/>
          <w:szCs w:val="22"/>
          <w:lang w:eastAsia="en-US"/>
        </w:rPr>
        <w:t>/ Wykonawcy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 </w:t>
      </w:r>
      <w:r w:rsidR="00FB2E75" w:rsidRPr="00370635">
        <w:rPr>
          <w:rFonts w:eastAsia="Calibri" w:cs="Calibri"/>
          <w:color w:val="000000"/>
          <w:szCs w:val="22"/>
          <w:lang w:eastAsia="en-US"/>
        </w:rPr>
        <w:t>załączników do z</w:t>
      </w:r>
      <w:r w:rsidR="009770D4" w:rsidRPr="00370635">
        <w:rPr>
          <w:rFonts w:eastAsia="Calibri" w:cs="Calibri"/>
          <w:color w:val="000000"/>
          <w:szCs w:val="22"/>
          <w:lang w:eastAsia="en-US"/>
        </w:rPr>
        <w:t>apytania ofertowego nr 1, nr 2, nr 3, nr 4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będzie skutkowało odrzuceniem oferty </w:t>
      </w:r>
      <w:r w:rsidR="00B4054A" w:rsidRPr="00370635">
        <w:rPr>
          <w:rFonts w:eastAsia="Calibri" w:cs="Calibri"/>
          <w:color w:val="000000"/>
          <w:szCs w:val="22"/>
          <w:lang w:eastAsia="en-US"/>
        </w:rPr>
        <w:t>Oferenta</w:t>
      </w:r>
      <w:r w:rsidR="008D01AD">
        <w:rPr>
          <w:rFonts w:eastAsia="Calibri" w:cs="Calibri"/>
          <w:color w:val="000000"/>
          <w:szCs w:val="22"/>
          <w:lang w:eastAsia="en-US"/>
        </w:rPr>
        <w:t>/ Wykonawcy</w:t>
      </w:r>
      <w:r w:rsidR="009770D4" w:rsidRPr="00370635">
        <w:rPr>
          <w:rFonts w:eastAsia="Calibri" w:cs="Calibri"/>
          <w:color w:val="000000"/>
          <w:szCs w:val="22"/>
          <w:lang w:eastAsia="en-US"/>
        </w:rPr>
        <w:t xml:space="preserve"> z przyczyn formalnych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. </w:t>
      </w:r>
      <w:r w:rsidR="009163A7">
        <w:rPr>
          <w:rFonts w:eastAsia="Calibri" w:cs="Calibri"/>
          <w:color w:val="000000"/>
          <w:szCs w:val="22"/>
          <w:lang w:eastAsia="en-US"/>
        </w:rPr>
        <w:t>Dopuszcza się złożenie podpisu elektronicznego lub skanu dokumentów, na którym widnieje podpis odręczny osoby upoważnionej do reprezentacji podmiotu składającego ofertę wraz z załącznikami (na podstawie dokumentów rejestrowych lub upoważnienia</w:t>
      </w:r>
      <w:r w:rsidR="00B959F1">
        <w:rPr>
          <w:rFonts w:eastAsia="Calibri" w:cs="Calibri"/>
          <w:color w:val="000000"/>
          <w:szCs w:val="22"/>
          <w:lang w:eastAsia="en-US"/>
        </w:rPr>
        <w:t xml:space="preserve"> – jeżeli dotyczy upoważnienie należy dołączyć do oferty w formie skanu</w:t>
      </w:r>
      <w:r w:rsidR="009163A7">
        <w:rPr>
          <w:rFonts w:eastAsia="Calibri" w:cs="Calibri"/>
          <w:color w:val="000000"/>
          <w:szCs w:val="22"/>
          <w:lang w:eastAsia="en-US"/>
        </w:rPr>
        <w:t>).</w:t>
      </w:r>
      <w:r w:rsidRPr="00370635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1E3E6070" w14:textId="77777777" w:rsidR="00A539C9" w:rsidRPr="001B6201" w:rsidRDefault="00A539C9" w:rsidP="00A539C9">
      <w:pPr>
        <w:numPr>
          <w:ilvl w:val="0"/>
          <w:numId w:val="2"/>
        </w:numPr>
        <w:spacing w:after="0" w:line="250" w:lineRule="auto"/>
        <w:ind w:left="703" w:right="45" w:hanging="346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lastRenderedPageBreak/>
        <w:t>Warunkiem dopuszczenia do udziału w postępowaniu jest udział</w:t>
      </w:r>
      <w:r w:rsidRPr="001B6201">
        <w:rPr>
          <w:rFonts w:eastAsia="Calibri" w:cs="Calibri"/>
          <w:color w:val="000000"/>
          <w:szCs w:val="22"/>
          <w:lang w:eastAsia="en-US"/>
        </w:rPr>
        <w:t xml:space="preserve"> </w:t>
      </w:r>
      <w:r>
        <w:rPr>
          <w:rFonts w:eastAsia="Calibri" w:cs="Calibri"/>
          <w:color w:val="000000"/>
          <w:szCs w:val="22"/>
          <w:lang w:eastAsia="en-US"/>
        </w:rPr>
        <w:t>Oferentów/ W</w:t>
      </w:r>
      <w:r w:rsidRPr="001B6201">
        <w:rPr>
          <w:rFonts w:eastAsia="Calibri" w:cs="Calibri"/>
          <w:color w:val="000000"/>
          <w:szCs w:val="22"/>
          <w:lang w:eastAsia="en-US"/>
        </w:rPr>
        <w:t>ykonawc</w:t>
      </w:r>
      <w:r>
        <w:rPr>
          <w:rFonts w:eastAsia="Calibri" w:cs="Calibri"/>
          <w:color w:val="000000"/>
          <w:szCs w:val="22"/>
          <w:lang w:eastAsia="en-US"/>
        </w:rPr>
        <w:t>ów</w:t>
      </w:r>
      <w:r w:rsidRPr="001B6201">
        <w:rPr>
          <w:rFonts w:eastAsia="Calibri" w:cs="Calibri"/>
          <w:color w:val="000000"/>
          <w:szCs w:val="22"/>
          <w:lang w:eastAsia="en-US"/>
        </w:rPr>
        <w:t xml:space="preserve"> ubiegający</w:t>
      </w:r>
      <w:r>
        <w:rPr>
          <w:rFonts w:eastAsia="Calibri" w:cs="Calibri"/>
          <w:color w:val="000000"/>
          <w:szCs w:val="22"/>
          <w:lang w:eastAsia="en-US"/>
        </w:rPr>
        <w:t>ch</w:t>
      </w:r>
      <w:r w:rsidRPr="001B6201">
        <w:rPr>
          <w:rFonts w:eastAsia="Calibri" w:cs="Calibri"/>
          <w:color w:val="000000"/>
          <w:szCs w:val="22"/>
          <w:lang w:eastAsia="en-US"/>
        </w:rPr>
        <w:t xml:space="preserve"> się o udzielenie zamówienia </w:t>
      </w:r>
      <w:r>
        <w:rPr>
          <w:rFonts w:eastAsia="Calibri" w:cs="Calibri"/>
          <w:color w:val="000000"/>
          <w:szCs w:val="22"/>
          <w:lang w:eastAsia="en-US"/>
        </w:rPr>
        <w:t>w</w:t>
      </w:r>
      <w:r w:rsidRPr="001B6201">
        <w:rPr>
          <w:rFonts w:eastAsia="Calibri" w:cs="Calibri"/>
          <w:color w:val="000000"/>
          <w:szCs w:val="22"/>
          <w:lang w:eastAsia="en-US"/>
        </w:rPr>
        <w:t xml:space="preserve"> wizji lokalnej miejsca realizacji zamówienia.</w:t>
      </w:r>
    </w:p>
    <w:p w14:paraId="5A066FDE" w14:textId="77777777" w:rsidR="00A539C9" w:rsidRDefault="00A539C9" w:rsidP="00A539C9">
      <w:pPr>
        <w:spacing w:after="160" w:line="278" w:lineRule="auto"/>
        <w:ind w:left="703"/>
        <w:contextualSpacing/>
      </w:pPr>
      <w:r>
        <w:t>Celem wizji lokalnej jest umożliwienie wykonawcom zapoznania się ze stanem faktycznym i warunkami realizacji zamówienia, w szczególności z zakresem, charakterem i warunkami prowadzenia robót, dostępnością terenu, warunkami dojazdu oraz ewentualnymi utrudnieniami mogącymi mieć wpływ na wycenę oferty.</w:t>
      </w:r>
    </w:p>
    <w:p w14:paraId="43FE86EB" w14:textId="77777777" w:rsidR="00A539C9" w:rsidRPr="00DC6820" w:rsidRDefault="00A539C9" w:rsidP="00A539C9">
      <w:pPr>
        <w:pStyle w:val="Akapitzlist"/>
        <w:numPr>
          <w:ilvl w:val="0"/>
          <w:numId w:val="55"/>
        </w:numPr>
        <w:spacing w:after="160" w:line="278" w:lineRule="auto"/>
        <w:contextualSpacing/>
        <w:jc w:val="left"/>
      </w:pPr>
      <w:r w:rsidRPr="00DC6820">
        <w:t xml:space="preserve">Wizja lokalna zostanie przeprowadzona w dniu </w:t>
      </w:r>
      <w:r>
        <w:t>08.12</w:t>
      </w:r>
      <w:r w:rsidRPr="00DC6820">
        <w:t xml:space="preserve">.2025 r. w godzinie 9:00-14.00, </w:t>
      </w:r>
      <w:r w:rsidRPr="00DC6820">
        <w:rPr>
          <w:rFonts w:eastAsia="Calibri" w:cs="Calibri"/>
          <w:color w:val="000000"/>
          <w:szCs w:val="22"/>
          <w:lang w:eastAsia="en-US"/>
        </w:rPr>
        <w:t>przedstawicielem Zamawiającego będzie:</w:t>
      </w:r>
    </w:p>
    <w:p w14:paraId="168AB519" w14:textId="77777777" w:rsidR="00A539C9" w:rsidRDefault="00A539C9" w:rsidP="00A539C9">
      <w:pPr>
        <w:spacing w:after="0" w:line="250" w:lineRule="auto"/>
        <w:ind w:left="1416" w:right="45"/>
        <w:rPr>
          <w:rFonts w:eastAsia="Calibri" w:cs="Calibri"/>
          <w:color w:val="000000"/>
          <w:szCs w:val="22"/>
          <w:lang w:eastAsia="en-US"/>
        </w:rPr>
      </w:pPr>
      <w:r w:rsidRPr="00DC6820">
        <w:rPr>
          <w:rFonts w:eastAsia="Calibri" w:cs="Calibri"/>
          <w:color w:val="000000"/>
          <w:szCs w:val="22"/>
          <w:lang w:eastAsia="en-US"/>
        </w:rPr>
        <w:t>Pani</w:t>
      </w:r>
      <w:r w:rsidRPr="00DC6820">
        <w:t xml:space="preserve"> Elżbieta </w:t>
      </w:r>
      <w:proofErr w:type="spellStart"/>
      <w:r w:rsidRPr="00DC6820">
        <w:t>Nadolskya</w:t>
      </w:r>
      <w:proofErr w:type="spellEnd"/>
      <w:r w:rsidRPr="00DC6820">
        <w:rPr>
          <w:rFonts w:eastAsia="Calibri" w:cs="Calibri"/>
          <w:color w:val="000000"/>
          <w:szCs w:val="22"/>
          <w:lang w:eastAsia="en-US"/>
        </w:rPr>
        <w:t>, tel. 533-222</w:t>
      </w:r>
      <w:r>
        <w:rPr>
          <w:rFonts w:eastAsia="Calibri" w:cs="Calibri"/>
          <w:color w:val="000000"/>
          <w:szCs w:val="22"/>
          <w:lang w:eastAsia="en-US"/>
        </w:rPr>
        <w:t>-</w:t>
      </w:r>
      <w:r w:rsidRPr="00DC6820">
        <w:rPr>
          <w:rFonts w:eastAsia="Calibri" w:cs="Calibri"/>
          <w:color w:val="000000"/>
          <w:szCs w:val="22"/>
          <w:lang w:eastAsia="en-US"/>
        </w:rPr>
        <w:t>217, e-mail: zaopatrzenie@przychodnia.skawina.pl</w:t>
      </w:r>
    </w:p>
    <w:p w14:paraId="62523DBF" w14:textId="1EDFD602" w:rsidR="00A539C9" w:rsidRDefault="00A539C9" w:rsidP="00A539C9">
      <w:pPr>
        <w:spacing w:after="0" w:line="250" w:lineRule="auto"/>
        <w:ind w:left="1416" w:right="45"/>
        <w:rPr>
          <w:rFonts w:eastAsia="Calibri" w:cs="Calibri"/>
          <w:color w:val="000000"/>
          <w:szCs w:val="22"/>
          <w:lang w:eastAsia="en-US"/>
        </w:rPr>
      </w:pPr>
      <w:r w:rsidRPr="00712AEA">
        <w:rPr>
          <w:rFonts w:eastAsia="Calibri" w:cs="Calibri"/>
          <w:color w:val="000000"/>
          <w:szCs w:val="22"/>
          <w:lang w:eastAsia="en-US"/>
        </w:rPr>
        <w:t>(cała pozostała komunikacja pomiędzy Z</w:t>
      </w:r>
      <w:r w:rsidR="0050533D">
        <w:rPr>
          <w:rFonts w:eastAsia="Calibri" w:cs="Calibri"/>
          <w:color w:val="000000"/>
          <w:szCs w:val="22"/>
          <w:lang w:eastAsia="en-US"/>
        </w:rPr>
        <w:t>a</w:t>
      </w:r>
      <w:r>
        <w:rPr>
          <w:rFonts w:eastAsia="Calibri" w:cs="Calibri"/>
          <w:color w:val="000000"/>
          <w:szCs w:val="22"/>
          <w:lang w:eastAsia="en-US"/>
        </w:rPr>
        <w:t>mawiającym a Oferentami odbywa się za pośrednictwem BK 2021).</w:t>
      </w:r>
    </w:p>
    <w:p w14:paraId="0817B509" w14:textId="77777777" w:rsidR="00A539C9" w:rsidRDefault="00A539C9" w:rsidP="00A539C9">
      <w:pPr>
        <w:spacing w:after="0" w:line="250" w:lineRule="auto"/>
        <w:ind w:left="1068" w:right="45"/>
        <w:rPr>
          <w:rFonts w:eastAsia="Calibri" w:cs="Calibri"/>
          <w:color w:val="000000"/>
          <w:szCs w:val="22"/>
          <w:lang w:eastAsia="en-US"/>
        </w:rPr>
      </w:pPr>
    </w:p>
    <w:p w14:paraId="1088DC49" w14:textId="77777777" w:rsidR="00A539C9" w:rsidRDefault="00A539C9" w:rsidP="00A539C9">
      <w:pPr>
        <w:pStyle w:val="Akapitzlist"/>
        <w:numPr>
          <w:ilvl w:val="0"/>
          <w:numId w:val="55"/>
        </w:numPr>
        <w:spacing w:after="160" w:line="278" w:lineRule="auto"/>
        <w:contextualSpacing/>
      </w:pPr>
      <w:r>
        <w:t>Z udziału w wizji lokalnej sporządzony zostanie protokół, który podpiszą przedstawiciel Zamawiającego oraz obecni wykonawcy.</w:t>
      </w:r>
    </w:p>
    <w:p w14:paraId="6D7790F8" w14:textId="77777777" w:rsidR="00A539C9" w:rsidRDefault="00A539C9" w:rsidP="00A539C9">
      <w:pPr>
        <w:pStyle w:val="Akapitzlist"/>
        <w:spacing w:after="160" w:line="278" w:lineRule="auto"/>
        <w:ind w:left="1428"/>
        <w:contextualSpacing/>
      </w:pPr>
    </w:p>
    <w:p w14:paraId="1F0159A1" w14:textId="77777777" w:rsidR="00A539C9" w:rsidRDefault="00A539C9" w:rsidP="00A539C9">
      <w:pPr>
        <w:pStyle w:val="Akapitzlist"/>
        <w:numPr>
          <w:ilvl w:val="0"/>
          <w:numId w:val="55"/>
        </w:numPr>
        <w:spacing w:after="160" w:line="278" w:lineRule="auto"/>
        <w:contextualSpacing/>
      </w:pPr>
      <w:r>
        <w:t>Zamawiający nie przewiduje organizacji dodatkowych terminów wizji lokalnej.</w:t>
      </w:r>
    </w:p>
    <w:p w14:paraId="11D83FBF" w14:textId="77777777" w:rsidR="00A539C9" w:rsidRDefault="00A539C9" w:rsidP="00A539C9">
      <w:pPr>
        <w:pStyle w:val="Akapitzlist"/>
        <w:spacing w:after="160" w:line="278" w:lineRule="auto"/>
        <w:ind w:left="1428"/>
        <w:contextualSpacing/>
      </w:pPr>
    </w:p>
    <w:p w14:paraId="30123617" w14:textId="77777777" w:rsidR="00A539C9" w:rsidRDefault="00A539C9" w:rsidP="00A539C9">
      <w:pPr>
        <w:pStyle w:val="Akapitzlist"/>
        <w:numPr>
          <w:ilvl w:val="0"/>
          <w:numId w:val="55"/>
        </w:numPr>
        <w:spacing w:after="160" w:line="278" w:lineRule="auto"/>
        <w:contextualSpacing/>
      </w:pPr>
      <w:r>
        <w:t>Koszty uczestnictwa w wizji lokalnej ponosi Oferent/ Wykonawca.</w:t>
      </w:r>
    </w:p>
    <w:p w14:paraId="546B048D" w14:textId="7F7FD79E" w:rsidR="00924C8E" w:rsidRDefault="00924C8E" w:rsidP="00370635">
      <w:pPr>
        <w:numPr>
          <w:ilvl w:val="0"/>
          <w:numId w:val="2"/>
        </w:numPr>
        <w:spacing w:after="0" w:line="250" w:lineRule="auto"/>
        <w:ind w:left="703" w:right="45" w:hanging="346"/>
        <w:rPr>
          <w:rFonts w:eastAsia="Calibri" w:cs="Calibri"/>
          <w:color w:val="000000"/>
          <w:szCs w:val="22"/>
          <w:lang w:eastAsia="en-US"/>
        </w:rPr>
      </w:pPr>
      <w:r w:rsidRPr="00370635">
        <w:rPr>
          <w:rFonts w:eastAsia="Calibri" w:cs="Calibri"/>
          <w:color w:val="000000"/>
          <w:szCs w:val="22"/>
          <w:lang w:eastAsia="en-US"/>
        </w:rPr>
        <w:t>Okres związania ofertą wynosi min. 30 dni od zakończenia postępowania ofertowego.</w:t>
      </w:r>
    </w:p>
    <w:p w14:paraId="756BFD9D" w14:textId="77777777" w:rsidR="00E63AD0" w:rsidRDefault="00E63AD0" w:rsidP="009D691C">
      <w:pPr>
        <w:spacing w:after="0" w:line="250" w:lineRule="auto"/>
        <w:ind w:left="1068" w:right="45" w:firstLine="708"/>
        <w:rPr>
          <w:rFonts w:eastAsia="Calibri" w:cs="Calibri"/>
          <w:color w:val="000000"/>
          <w:szCs w:val="22"/>
          <w:lang w:eastAsia="en-US"/>
        </w:rPr>
      </w:pPr>
    </w:p>
    <w:p w14:paraId="35B08BCE" w14:textId="6CA285E0" w:rsidR="00370635" w:rsidRPr="00712AEA" w:rsidRDefault="00AB2621" w:rsidP="00370635">
      <w:pPr>
        <w:spacing w:after="0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712AEA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88B7227" w14:textId="683133E2" w:rsidR="00F57FB4" w:rsidRPr="00555B3A" w:rsidRDefault="00F57FB4" w:rsidP="005E749A">
      <w:pPr>
        <w:pStyle w:val="Akapitzlist"/>
        <w:keepNext/>
        <w:keepLines/>
        <w:numPr>
          <w:ilvl w:val="0"/>
          <w:numId w:val="1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KRYTERIA OCENY </w:t>
      </w:r>
    </w:p>
    <w:p w14:paraId="6F5F84A5" w14:textId="77777777" w:rsidR="00CA0F17" w:rsidRDefault="00CA0F17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78A737A7" w14:textId="494D371F" w:rsidR="00F57FB4" w:rsidRDefault="00B959F1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Przychodnia Zdrowia Skawina</w:t>
      </w:r>
      <w:r w:rsidR="002D08DE">
        <w:rPr>
          <w:rFonts w:eastAsia="Calibri" w:cs="Calibri"/>
          <w:color w:val="000000"/>
          <w:szCs w:val="22"/>
          <w:lang w:eastAsia="en-US"/>
        </w:rPr>
        <w:t xml:space="preserve"> Sp. z o.o. dokona oceny otrzymanych ofert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="002D08DE">
        <w:rPr>
          <w:rFonts w:eastAsia="Calibri" w:cs="Calibri"/>
          <w:color w:val="000000"/>
          <w:szCs w:val="22"/>
          <w:lang w:eastAsia="en-US"/>
        </w:rPr>
        <w:t>w oparciu o następujące kryteria wyboru:</w:t>
      </w:r>
    </w:p>
    <w:p w14:paraId="420EFAAD" w14:textId="77777777" w:rsidR="002D08DE" w:rsidRPr="00F57FB4" w:rsidRDefault="002D08DE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53B3A62C" w14:textId="77777777" w:rsidR="00F57FB4" w:rsidRPr="00B4054A" w:rsidRDefault="00F57FB4" w:rsidP="00B4054A">
      <w:pPr>
        <w:rPr>
          <w:rFonts w:eastAsia="Calibri"/>
          <w:b/>
          <w:lang w:eastAsia="en-US"/>
        </w:rPr>
      </w:pPr>
      <w:r w:rsidRPr="00B4054A">
        <w:rPr>
          <w:rFonts w:eastAsia="Calibri"/>
          <w:b/>
          <w:lang w:eastAsia="en-US"/>
        </w:rPr>
        <w:t xml:space="preserve">1. Wagi punktowe lub procentowe przypisane do poszczególnych kryteriów oceny ofert  </w:t>
      </w:r>
    </w:p>
    <w:tbl>
      <w:tblPr>
        <w:tblW w:w="8702" w:type="dxa"/>
        <w:tblInd w:w="-108" w:type="dxa"/>
        <w:tblCellMar>
          <w:top w:w="53" w:type="dxa"/>
          <w:right w:w="115" w:type="dxa"/>
        </w:tblCellMar>
        <w:tblLook w:val="04A0" w:firstRow="1" w:lastRow="0" w:firstColumn="1" w:lastColumn="0" w:noHBand="0" w:noVBand="1"/>
      </w:tblPr>
      <w:tblGrid>
        <w:gridCol w:w="1237"/>
        <w:gridCol w:w="4395"/>
        <w:gridCol w:w="3070"/>
      </w:tblGrid>
      <w:tr w:rsidR="00F57FB4" w:rsidRPr="00F57FB4" w14:paraId="4F7A34CE" w14:textId="77777777" w:rsidTr="006B2993">
        <w:trPr>
          <w:trHeight w:val="302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AD255" w14:textId="77777777" w:rsidR="00F57FB4" w:rsidRPr="00F57FB4" w:rsidRDefault="00F57FB4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F57FB4">
              <w:rPr>
                <w:rFonts w:eastAsia="Calibri" w:cs="Calibri"/>
                <w:color w:val="000000"/>
                <w:szCs w:val="22"/>
                <w:lang w:eastAsia="en-US"/>
              </w:rPr>
              <w:lastRenderedPageBreak/>
              <w:t xml:space="preserve"> </w:t>
            </w:r>
            <w:r w:rsidRPr="00F57FB4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L.p.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D362" w14:textId="77777777" w:rsidR="00F57FB4" w:rsidRPr="00185298" w:rsidRDefault="00F57FB4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8733F0">
              <w:rPr>
                <w:rFonts w:eastAsia="Calibri" w:cs="Calibri"/>
                <w:b/>
                <w:i/>
                <w:color w:val="000000"/>
                <w:szCs w:val="22"/>
                <w:lang w:eastAsia="en-US"/>
              </w:rPr>
              <w:t>Kryterium</w:t>
            </w:r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 </w:t>
            </w:r>
            <w:r w:rsidRPr="008733F0">
              <w:rPr>
                <w:rFonts w:eastAsia="Calibri" w:cs="Calibri"/>
                <w:b/>
                <w:i/>
                <w:color w:val="000000"/>
                <w:szCs w:val="22"/>
                <w:lang w:eastAsia="en-US"/>
              </w:rPr>
              <w:t>wyboru</w:t>
            </w:r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 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1B89" w14:textId="77777777" w:rsidR="00F57FB4" w:rsidRPr="00185298" w:rsidRDefault="00F57FB4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8733F0">
              <w:rPr>
                <w:rFonts w:eastAsia="Calibri" w:cs="Calibri"/>
                <w:b/>
                <w:i/>
                <w:color w:val="000000"/>
                <w:szCs w:val="22"/>
                <w:lang w:eastAsia="en-US"/>
              </w:rPr>
              <w:t>Znaczenie</w:t>
            </w:r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 (</w:t>
            </w:r>
            <w:r w:rsidRPr="008733F0">
              <w:rPr>
                <w:rFonts w:eastAsia="Calibri" w:cs="Calibri"/>
                <w:b/>
                <w:i/>
                <w:color w:val="000000"/>
                <w:szCs w:val="22"/>
                <w:lang w:eastAsia="en-US"/>
              </w:rPr>
              <w:t>waga</w:t>
            </w:r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) </w:t>
            </w:r>
            <w:r w:rsidRPr="008733F0">
              <w:rPr>
                <w:rFonts w:eastAsia="Calibri" w:cs="Calibri"/>
                <w:b/>
                <w:i/>
                <w:color w:val="000000"/>
                <w:szCs w:val="22"/>
                <w:lang w:eastAsia="en-US"/>
              </w:rPr>
              <w:t>kryterium</w:t>
            </w:r>
            <w:r w:rsidRPr="00185298">
              <w:rPr>
                <w:rFonts w:eastAsia="Calibri" w:cs="Calibri"/>
                <w:b/>
                <w:i/>
                <w:color w:val="000000"/>
                <w:szCs w:val="22"/>
                <w:lang w:val="en-US" w:eastAsia="en-US"/>
              </w:rPr>
              <w:t xml:space="preserve"> </w:t>
            </w:r>
          </w:p>
        </w:tc>
      </w:tr>
      <w:tr w:rsidR="00F57FB4" w:rsidRPr="00F57FB4" w14:paraId="2153DEB9" w14:textId="77777777" w:rsidTr="006B2993">
        <w:trPr>
          <w:trHeight w:val="302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89B1B" w14:textId="77777777" w:rsidR="00F57FB4" w:rsidRPr="00F57FB4" w:rsidRDefault="00F57FB4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F57FB4">
              <w:rPr>
                <w:rFonts w:eastAsia="Calibri" w:cs="Calibri"/>
                <w:color w:val="000000"/>
                <w:szCs w:val="22"/>
                <w:lang w:val="en-US" w:eastAsia="en-US"/>
              </w:rPr>
              <w:t xml:space="preserve">1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30D3C" w14:textId="6F12A44B" w:rsidR="00F57FB4" w:rsidRPr="00312225" w:rsidRDefault="00B4054A" w:rsidP="00F57FB4">
            <w:pPr>
              <w:spacing w:line="259" w:lineRule="auto"/>
              <w:rPr>
                <w:rFonts w:eastAsia="Calibri" w:cs="Calibri"/>
                <w:color w:val="000000"/>
                <w:szCs w:val="22"/>
                <w:lang w:eastAsia="en-US"/>
              </w:rPr>
            </w:pPr>
            <w:r w:rsidRPr="00312225">
              <w:rPr>
                <w:rFonts w:eastAsia="Calibri" w:cs="Calibri"/>
                <w:color w:val="000000"/>
                <w:szCs w:val="22"/>
                <w:lang w:eastAsia="en-US"/>
              </w:rPr>
              <w:t>Cena (C</w:t>
            </w:r>
            <w:r w:rsidR="00F57FB4" w:rsidRPr="00312225">
              <w:rPr>
                <w:rFonts w:eastAsia="Calibri" w:cs="Calibri"/>
                <w:color w:val="000000"/>
                <w:szCs w:val="22"/>
                <w:lang w:eastAsia="en-US"/>
              </w:rPr>
              <w:t>)</w:t>
            </w:r>
            <w:r w:rsidRPr="00312225">
              <w:rPr>
                <w:rFonts w:eastAsia="Calibri" w:cs="Calibri"/>
                <w:color w:val="000000"/>
                <w:szCs w:val="22"/>
                <w:lang w:eastAsia="en-US"/>
              </w:rPr>
              <w:t xml:space="preserve"> – kwota brutto</w:t>
            </w:r>
            <w:r w:rsidR="00F57FB4" w:rsidRPr="00312225">
              <w:rPr>
                <w:rFonts w:eastAsia="Calibri" w:cs="Calibri"/>
                <w:color w:val="000000"/>
                <w:szCs w:val="22"/>
                <w:lang w:eastAsia="en-US"/>
              </w:rPr>
              <w:t xml:space="preserve"> </w:t>
            </w:r>
            <w:r w:rsidR="005F316C" w:rsidRPr="00312225">
              <w:rPr>
                <w:rFonts w:eastAsia="Calibri" w:cs="Calibri"/>
                <w:color w:val="000000"/>
                <w:szCs w:val="22"/>
                <w:lang w:eastAsia="en-US"/>
              </w:rPr>
              <w:t>wyrażona w PLN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F9A00" w14:textId="6FE4635C" w:rsidR="00F57FB4" w:rsidRPr="00312225" w:rsidRDefault="0082394E" w:rsidP="00F57FB4">
            <w:pPr>
              <w:spacing w:line="259" w:lineRule="auto"/>
              <w:ind w:left="8"/>
              <w:jc w:val="center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312225">
              <w:rPr>
                <w:rFonts w:eastAsia="Calibri" w:cs="Calibri"/>
                <w:color w:val="000000"/>
                <w:szCs w:val="22"/>
                <w:lang w:val="en-US" w:eastAsia="en-US"/>
              </w:rPr>
              <w:t>7</w:t>
            </w:r>
            <w:r w:rsidR="002D08DE" w:rsidRPr="00312225">
              <w:rPr>
                <w:rFonts w:eastAsia="Calibri" w:cs="Calibri"/>
                <w:color w:val="000000"/>
                <w:szCs w:val="22"/>
                <w:lang w:val="en-US" w:eastAsia="en-US"/>
              </w:rPr>
              <w:t>0%</w:t>
            </w:r>
          </w:p>
        </w:tc>
      </w:tr>
      <w:tr w:rsidR="00094B56" w:rsidRPr="00F57FB4" w14:paraId="24C18B6B" w14:textId="77777777" w:rsidTr="006B2993">
        <w:trPr>
          <w:trHeight w:val="302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42844" w14:textId="77777777" w:rsidR="00094B56" w:rsidRPr="00F57FB4" w:rsidRDefault="00094B56" w:rsidP="00094B56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F57FB4">
              <w:rPr>
                <w:rFonts w:eastAsia="Calibri" w:cs="Calibri"/>
                <w:color w:val="000000"/>
                <w:szCs w:val="22"/>
                <w:lang w:val="en-US" w:eastAsia="en-US"/>
              </w:rPr>
              <w:t xml:space="preserve">2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97000" w14:textId="0D207D4C" w:rsidR="00094B56" w:rsidRPr="00312225" w:rsidRDefault="00094B56" w:rsidP="00094B56">
            <w:pPr>
              <w:spacing w:line="259" w:lineRule="auto"/>
              <w:rPr>
                <w:rFonts w:eastAsia="Calibri" w:cs="Calibri"/>
                <w:color w:val="000000"/>
                <w:szCs w:val="22"/>
                <w:lang w:eastAsia="en-US"/>
              </w:rPr>
            </w:pPr>
            <w:r w:rsidRPr="00312225">
              <w:rPr>
                <w:rFonts w:eastAsia="Calibri" w:cs="Calibri"/>
                <w:color w:val="000000"/>
                <w:szCs w:val="22"/>
                <w:lang w:eastAsia="en-US"/>
              </w:rPr>
              <w:t>Termin realizacji (T) – liczony w tygodniach</w:t>
            </w:r>
            <w:r w:rsidR="00CB36CB">
              <w:rPr>
                <w:rFonts w:eastAsia="Calibri" w:cs="Calibri"/>
                <w:color w:val="000000"/>
                <w:szCs w:val="22"/>
                <w:lang w:eastAsia="en-US"/>
              </w:rPr>
              <w:t xml:space="preserve"> od podpisania umowy z Zamawiającym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A8BCA" w14:textId="2086987D" w:rsidR="00094B56" w:rsidRPr="00312225" w:rsidRDefault="0082394E" w:rsidP="00094B56">
            <w:pPr>
              <w:spacing w:line="259" w:lineRule="auto"/>
              <w:ind w:left="10"/>
              <w:jc w:val="center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312225">
              <w:rPr>
                <w:rFonts w:eastAsia="Calibri" w:cs="Calibri"/>
                <w:color w:val="000000"/>
                <w:szCs w:val="22"/>
                <w:lang w:val="en-US" w:eastAsia="en-US"/>
              </w:rPr>
              <w:t>2</w:t>
            </w:r>
            <w:r w:rsidR="00094B56" w:rsidRPr="00312225">
              <w:rPr>
                <w:rFonts w:eastAsia="Calibri" w:cs="Calibri"/>
                <w:color w:val="000000"/>
                <w:szCs w:val="22"/>
                <w:lang w:val="en-US" w:eastAsia="en-US"/>
              </w:rPr>
              <w:t>0%</w:t>
            </w:r>
          </w:p>
        </w:tc>
      </w:tr>
      <w:tr w:rsidR="00094B56" w:rsidRPr="00F57FB4" w14:paraId="44FC409D" w14:textId="77777777" w:rsidTr="006B2993">
        <w:trPr>
          <w:trHeight w:val="302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E42D7" w14:textId="77777777" w:rsidR="00094B56" w:rsidRPr="00F57FB4" w:rsidRDefault="00094B56" w:rsidP="00094B56">
            <w:pPr>
              <w:spacing w:line="259" w:lineRule="auto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>
              <w:rPr>
                <w:rFonts w:eastAsia="Calibri" w:cs="Calibri"/>
                <w:color w:val="000000"/>
                <w:szCs w:val="22"/>
                <w:lang w:val="en-US" w:eastAsia="en-US"/>
              </w:rPr>
              <w:t>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70A13" w14:textId="03823A5D" w:rsidR="00094B56" w:rsidRPr="00312225" w:rsidRDefault="00312225" w:rsidP="00094B56">
            <w:pPr>
              <w:spacing w:line="259" w:lineRule="auto"/>
              <w:rPr>
                <w:rFonts w:eastAsia="Calibri" w:cs="Calibri"/>
                <w:color w:val="000000"/>
                <w:szCs w:val="22"/>
                <w:lang w:eastAsia="en-US"/>
              </w:rPr>
            </w:pPr>
            <w:r w:rsidRPr="00312225">
              <w:rPr>
                <w:rFonts w:eastAsia="Calibri" w:cs="Calibri"/>
                <w:color w:val="000000"/>
                <w:szCs w:val="22"/>
                <w:lang w:eastAsia="en-US"/>
              </w:rPr>
              <w:t>Okres g</w:t>
            </w:r>
            <w:r w:rsidR="00E63AD0" w:rsidRPr="00312225">
              <w:rPr>
                <w:rFonts w:eastAsia="Calibri" w:cs="Calibri"/>
                <w:color w:val="000000"/>
                <w:szCs w:val="22"/>
                <w:lang w:eastAsia="en-US"/>
              </w:rPr>
              <w:t>warancj</w:t>
            </w:r>
            <w:r w:rsidRPr="00312225">
              <w:rPr>
                <w:rFonts w:eastAsia="Calibri" w:cs="Calibri"/>
                <w:color w:val="000000"/>
                <w:szCs w:val="22"/>
                <w:lang w:eastAsia="en-US"/>
              </w:rPr>
              <w:t>i</w:t>
            </w:r>
            <w:r w:rsidR="003C3317" w:rsidRPr="00312225">
              <w:rPr>
                <w:rFonts w:eastAsia="Calibri" w:cs="Calibri"/>
                <w:color w:val="000000"/>
                <w:szCs w:val="22"/>
                <w:lang w:eastAsia="en-US"/>
              </w:rPr>
              <w:t xml:space="preserve"> (G) – liczon</w:t>
            </w:r>
            <w:r w:rsidR="00C15BE3">
              <w:rPr>
                <w:rFonts w:eastAsia="Calibri" w:cs="Calibri"/>
                <w:color w:val="000000"/>
                <w:szCs w:val="22"/>
                <w:lang w:eastAsia="en-US"/>
              </w:rPr>
              <w:t>y</w:t>
            </w:r>
            <w:r w:rsidR="003C3317" w:rsidRPr="00312225">
              <w:rPr>
                <w:rFonts w:eastAsia="Calibri" w:cs="Calibri"/>
                <w:color w:val="000000"/>
                <w:szCs w:val="22"/>
                <w:lang w:eastAsia="en-US"/>
              </w:rPr>
              <w:t xml:space="preserve"> w miesiącach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A37D2" w14:textId="774D49D2" w:rsidR="00094B56" w:rsidRPr="00312225" w:rsidRDefault="00E63AD0" w:rsidP="00094B56">
            <w:pPr>
              <w:spacing w:line="259" w:lineRule="auto"/>
              <w:ind w:left="10"/>
              <w:jc w:val="center"/>
              <w:rPr>
                <w:rFonts w:eastAsia="Calibri" w:cs="Calibri"/>
                <w:color w:val="000000"/>
                <w:szCs w:val="22"/>
                <w:lang w:val="en-US" w:eastAsia="en-US"/>
              </w:rPr>
            </w:pPr>
            <w:r w:rsidRPr="00312225">
              <w:rPr>
                <w:rFonts w:eastAsia="Calibri" w:cs="Calibri"/>
                <w:color w:val="000000"/>
                <w:szCs w:val="22"/>
                <w:lang w:val="en-US" w:eastAsia="en-US"/>
              </w:rPr>
              <w:t>10%</w:t>
            </w:r>
          </w:p>
        </w:tc>
      </w:tr>
    </w:tbl>
    <w:p w14:paraId="1C47B243" w14:textId="77777777" w:rsidR="00B4054A" w:rsidRDefault="00B4054A" w:rsidP="00B4054A">
      <w:pPr>
        <w:rPr>
          <w:rFonts w:eastAsia="Calibri"/>
          <w:b/>
          <w:lang w:eastAsia="en-US"/>
        </w:rPr>
      </w:pPr>
    </w:p>
    <w:p w14:paraId="74097A5A" w14:textId="173CE9E3" w:rsidR="00924C8E" w:rsidRDefault="00924C8E" w:rsidP="00B4054A">
      <w:pPr>
        <w:rPr>
          <w:rFonts w:eastAsia="Calibri"/>
          <w:lang w:eastAsia="en-US"/>
        </w:rPr>
      </w:pPr>
      <w:r w:rsidRPr="00924C8E">
        <w:rPr>
          <w:rFonts w:eastAsia="Calibri"/>
          <w:lang w:eastAsia="en-US"/>
        </w:rPr>
        <w:t>Sumarycznie oferta może maksymalnie uzyskać 100 punktów. Punktacja w ramach poszczególnych kryteriów będzie zaokrąglona do 2 miejsc po przecinku.</w:t>
      </w:r>
    </w:p>
    <w:p w14:paraId="2030B840" w14:textId="77777777" w:rsidR="00B959F1" w:rsidRPr="00924C8E" w:rsidRDefault="00B959F1" w:rsidP="00B4054A">
      <w:pPr>
        <w:rPr>
          <w:rFonts w:eastAsia="Calibri"/>
          <w:lang w:eastAsia="en-US"/>
        </w:rPr>
      </w:pPr>
    </w:p>
    <w:p w14:paraId="058E650C" w14:textId="77777777" w:rsidR="00F57FB4" w:rsidRPr="00B4054A" w:rsidRDefault="00F57FB4" w:rsidP="00B4054A">
      <w:pPr>
        <w:rPr>
          <w:rFonts w:eastAsia="Calibri"/>
          <w:b/>
          <w:lang w:eastAsia="en-US"/>
        </w:rPr>
      </w:pPr>
      <w:r w:rsidRPr="00B4054A">
        <w:rPr>
          <w:rFonts w:eastAsia="Calibri"/>
          <w:b/>
          <w:lang w:eastAsia="en-US"/>
        </w:rPr>
        <w:t xml:space="preserve">2. Sposób przyznawania punktacji za spełnienie kryterium  </w:t>
      </w:r>
    </w:p>
    <w:p w14:paraId="42C73362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6F0B0F04" w14:textId="5D5A8D9C" w:rsidR="00F57FB4" w:rsidRPr="002D08DE" w:rsidRDefault="00F57FB4" w:rsidP="005E749A">
      <w:pPr>
        <w:pStyle w:val="Akapitzlist"/>
        <w:numPr>
          <w:ilvl w:val="0"/>
          <w:numId w:val="11"/>
        </w:num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Sposób wyliczenia punktów w kryterium </w:t>
      </w:r>
      <w:r w:rsidR="00312225">
        <w:rPr>
          <w:rFonts w:eastAsia="Calibri" w:cs="Calibri"/>
          <w:color w:val="000000"/>
          <w:szCs w:val="22"/>
          <w:u w:val="single" w:color="000000"/>
          <w:lang w:eastAsia="en-US"/>
        </w:rPr>
        <w:t>„C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>eny (</w:t>
      </w:r>
      <w:r w:rsidRPr="00C15BE3">
        <w:rPr>
          <w:rFonts w:eastAsia="Calibri" w:cs="Calibri"/>
          <w:bCs/>
          <w:color w:val="000000"/>
          <w:szCs w:val="22"/>
          <w:u w:val="single" w:color="000000"/>
          <w:lang w:eastAsia="en-US"/>
        </w:rPr>
        <w:t>C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>)</w:t>
      </w:r>
      <w:r w:rsidR="00312225">
        <w:rPr>
          <w:rFonts w:eastAsia="Calibri" w:cs="Calibri"/>
          <w:color w:val="000000"/>
          <w:szCs w:val="22"/>
          <w:u w:val="single" w:color="000000"/>
          <w:lang w:eastAsia="en-US"/>
        </w:rPr>
        <w:t>”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>:</w:t>
      </w:r>
      <w:r w:rsidRPr="002D08DE">
        <w:rPr>
          <w:rFonts w:eastAsia="Calibri" w:cs="Calibri"/>
          <w:color w:val="000000"/>
          <w:szCs w:val="22"/>
          <w:lang w:eastAsia="en-US"/>
        </w:rPr>
        <w:t xml:space="preserve">  </w:t>
      </w:r>
    </w:p>
    <w:p w14:paraId="164BF32F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7ABD06BF" w14:textId="775499A9" w:rsidR="00F57FB4" w:rsidRPr="006B2993" w:rsidRDefault="00F57FB4" w:rsidP="00F57FB4">
      <w:pPr>
        <w:rPr>
          <w:b/>
        </w:rPr>
      </w:pPr>
      <w:r w:rsidRPr="006B2993">
        <w:rPr>
          <w:b/>
        </w:rPr>
        <w:t xml:space="preserve">C = (C min / C b x </w:t>
      </w:r>
      <w:r w:rsidRPr="00185298">
        <w:rPr>
          <w:b/>
        </w:rPr>
        <w:t xml:space="preserve">100) </w:t>
      </w:r>
      <w:r w:rsidR="00185298" w:rsidRPr="00185298">
        <w:rPr>
          <w:b/>
        </w:rPr>
        <w:t xml:space="preserve">x </w:t>
      </w:r>
      <w:r w:rsidR="003D5A0A">
        <w:rPr>
          <w:b/>
        </w:rPr>
        <w:t>7</w:t>
      </w:r>
      <w:r w:rsidR="002D08DE" w:rsidRPr="00185298">
        <w:rPr>
          <w:b/>
        </w:rPr>
        <w:t>0</w:t>
      </w:r>
      <w:r w:rsidRPr="00185298">
        <w:rPr>
          <w:b/>
        </w:rPr>
        <w:t>%</w:t>
      </w:r>
      <w:r w:rsidRPr="006B2993">
        <w:rPr>
          <w:b/>
        </w:rPr>
        <w:t xml:space="preserve"> </w:t>
      </w:r>
    </w:p>
    <w:p w14:paraId="40B8C1D3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AF09FFC" w14:textId="77777777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gdzie:  </w:t>
      </w:r>
    </w:p>
    <w:p w14:paraId="4C364257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89BDB7F" w14:textId="7AE5EB94" w:rsidR="00F57FB4" w:rsidRPr="00F57FB4" w:rsidRDefault="00F57FB4" w:rsidP="008D01AD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8D01AD">
        <w:rPr>
          <w:rFonts w:eastAsia="Calibri" w:cs="Calibri"/>
          <w:color w:val="000000"/>
          <w:szCs w:val="22"/>
          <w:lang w:eastAsia="en-US"/>
        </w:rPr>
        <w:t xml:space="preserve">C-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ilość punktów oferty badanej w kryterium </w:t>
      </w:r>
      <w:r w:rsidR="003D5A0A">
        <w:rPr>
          <w:rFonts w:eastAsia="Calibri" w:cs="Calibri"/>
          <w:color w:val="000000"/>
          <w:szCs w:val="22"/>
          <w:lang w:eastAsia="en-US"/>
        </w:rPr>
        <w:t>„Cena”</w:t>
      </w:r>
      <w:r w:rsidRPr="00F57FB4">
        <w:rPr>
          <w:rFonts w:eastAsia="Calibri" w:cs="Calibri"/>
          <w:color w:val="000000"/>
          <w:szCs w:val="22"/>
          <w:lang w:eastAsia="en-US"/>
        </w:rPr>
        <w:t>, zaokrąglonych do dwóch miejsc po przecinku</w:t>
      </w:r>
      <w:r w:rsidR="003D5A0A">
        <w:rPr>
          <w:rFonts w:eastAsia="Calibri" w:cs="Calibri"/>
          <w:color w:val="000000"/>
          <w:szCs w:val="22"/>
          <w:lang w:eastAsia="en-US"/>
        </w:rPr>
        <w:t>;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 </w:t>
      </w:r>
    </w:p>
    <w:p w14:paraId="6E407372" w14:textId="283AF996" w:rsidR="00F57FB4" w:rsidRPr="00F57FB4" w:rsidRDefault="00F57FB4" w:rsidP="008D01AD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8D01AD">
        <w:rPr>
          <w:rFonts w:eastAsia="Calibri" w:cs="Calibri"/>
          <w:color w:val="000000"/>
          <w:szCs w:val="22"/>
          <w:lang w:eastAsia="en-US"/>
        </w:rPr>
        <w:t xml:space="preserve">C min </w:t>
      </w:r>
      <w:r w:rsidRPr="00F57FB4">
        <w:rPr>
          <w:rFonts w:eastAsia="Calibri" w:cs="Calibri"/>
          <w:color w:val="000000"/>
          <w:szCs w:val="22"/>
          <w:lang w:eastAsia="en-US"/>
        </w:rPr>
        <w:t>- łączna wartość brutto oferty o najniższej wartości (najniższej cenie)</w:t>
      </w:r>
      <w:r w:rsidR="003D5A0A">
        <w:rPr>
          <w:rFonts w:eastAsia="Calibri" w:cs="Calibri"/>
          <w:color w:val="000000"/>
          <w:szCs w:val="22"/>
          <w:lang w:eastAsia="en-US"/>
        </w:rPr>
        <w:t>;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 </w:t>
      </w:r>
    </w:p>
    <w:p w14:paraId="3999D43A" w14:textId="7985C488" w:rsidR="00F57FB4" w:rsidRPr="00F57FB4" w:rsidRDefault="00F57FB4" w:rsidP="008D01AD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8D01AD">
        <w:rPr>
          <w:rFonts w:eastAsia="Calibri" w:cs="Calibri"/>
          <w:color w:val="000000"/>
          <w:szCs w:val="22"/>
          <w:lang w:eastAsia="en-US"/>
        </w:rPr>
        <w:t xml:space="preserve">C b </w:t>
      </w:r>
      <w:r w:rsidRPr="00F57FB4">
        <w:rPr>
          <w:rFonts w:eastAsia="Calibri" w:cs="Calibri"/>
          <w:color w:val="000000"/>
          <w:szCs w:val="22"/>
          <w:lang w:eastAsia="en-US"/>
        </w:rPr>
        <w:t>- łączna wartość brutto oferty badanej</w:t>
      </w:r>
      <w:r w:rsidR="003D5A0A">
        <w:rPr>
          <w:rFonts w:eastAsia="Calibri" w:cs="Calibri"/>
          <w:color w:val="000000"/>
          <w:szCs w:val="22"/>
          <w:lang w:eastAsia="en-US"/>
        </w:rPr>
        <w:t>.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D6F79A1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F0694D8" w14:textId="54D64CD9" w:rsidR="00C83429" w:rsidRDefault="00C83429" w:rsidP="002D08DE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</w:p>
    <w:p w14:paraId="714CF75B" w14:textId="1F90AC00" w:rsidR="002D08DE" w:rsidRPr="002D08DE" w:rsidRDefault="002D08DE" w:rsidP="005E749A">
      <w:pPr>
        <w:pStyle w:val="Akapitzlist"/>
        <w:numPr>
          <w:ilvl w:val="0"/>
          <w:numId w:val="11"/>
        </w:numPr>
        <w:spacing w:line="259" w:lineRule="auto"/>
        <w:rPr>
          <w:rFonts w:eastAsia="Calibri" w:cs="Calibri"/>
          <w:color w:val="000000"/>
          <w:szCs w:val="22"/>
          <w:u w:val="single" w:color="000000"/>
          <w:lang w:eastAsia="en-US"/>
        </w:rPr>
      </w:pPr>
      <w:r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Sposób wyliczenia punktów w kryterium </w:t>
      </w:r>
      <w:r w:rsidR="00312225">
        <w:rPr>
          <w:rFonts w:eastAsia="Calibri" w:cs="Calibri"/>
          <w:color w:val="000000"/>
          <w:szCs w:val="22"/>
          <w:u w:val="single" w:color="000000"/>
          <w:lang w:eastAsia="en-US"/>
        </w:rPr>
        <w:t>„T</w:t>
      </w:r>
      <w:r>
        <w:rPr>
          <w:rFonts w:eastAsia="Calibri" w:cs="Calibri"/>
          <w:color w:val="000000"/>
          <w:szCs w:val="22"/>
          <w:u w:val="single" w:color="000000"/>
          <w:lang w:eastAsia="en-US"/>
        </w:rPr>
        <w:t>ermin realizacji</w:t>
      </w:r>
      <w:r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 (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>T</w:t>
      </w:r>
      <w:r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>)</w:t>
      </w:r>
      <w:r w:rsidR="00312225">
        <w:rPr>
          <w:rFonts w:eastAsia="Calibri" w:cs="Calibri"/>
          <w:color w:val="000000"/>
          <w:szCs w:val="22"/>
          <w:u w:val="single" w:color="000000"/>
          <w:lang w:eastAsia="en-US"/>
        </w:rPr>
        <w:t>”</w:t>
      </w:r>
      <w:r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>:</w:t>
      </w:r>
      <w:r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  </w:t>
      </w:r>
    </w:p>
    <w:p w14:paraId="30BA4E61" w14:textId="77777777" w:rsidR="002D08DE" w:rsidRDefault="002D08DE" w:rsidP="002D08DE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</w:p>
    <w:p w14:paraId="765D9D80" w14:textId="4AD71A93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b/>
          <w:color w:val="000000"/>
          <w:szCs w:val="22"/>
          <w:lang w:eastAsia="en-US"/>
        </w:rPr>
      </w:pPr>
      <w:r w:rsidRPr="006B2993">
        <w:rPr>
          <w:rFonts w:eastAsia="Calibri" w:cs="Calibri"/>
          <w:b/>
          <w:color w:val="000000"/>
          <w:szCs w:val="22"/>
          <w:lang w:eastAsia="en-US"/>
        </w:rPr>
        <w:t>T  = (Tm / T</w:t>
      </w:r>
      <w:r>
        <w:rPr>
          <w:rFonts w:eastAsia="Calibri" w:cs="Calibri"/>
          <w:b/>
          <w:color w:val="000000"/>
          <w:szCs w:val="22"/>
          <w:lang w:eastAsia="en-US"/>
        </w:rPr>
        <w:t>b x 100</w:t>
      </w:r>
      <w:r w:rsidRPr="006B2993">
        <w:rPr>
          <w:rFonts w:eastAsia="Calibri" w:cs="Calibri"/>
          <w:b/>
          <w:color w:val="000000"/>
          <w:szCs w:val="22"/>
          <w:lang w:eastAsia="en-US"/>
        </w:rPr>
        <w:t xml:space="preserve">) x </w:t>
      </w:r>
      <w:r w:rsidR="00FC2113">
        <w:rPr>
          <w:rFonts w:eastAsia="Calibri" w:cs="Calibri"/>
          <w:b/>
          <w:color w:val="000000"/>
          <w:szCs w:val="22"/>
          <w:lang w:eastAsia="en-US"/>
        </w:rPr>
        <w:t>2</w:t>
      </w:r>
      <w:r w:rsidR="00094B56">
        <w:rPr>
          <w:rFonts w:eastAsia="Calibri" w:cs="Calibri"/>
          <w:b/>
          <w:color w:val="000000"/>
          <w:szCs w:val="22"/>
          <w:lang w:eastAsia="en-US"/>
        </w:rPr>
        <w:t>0</w:t>
      </w:r>
      <w:r>
        <w:rPr>
          <w:rFonts w:eastAsia="Calibri" w:cs="Calibri"/>
          <w:b/>
          <w:color w:val="000000"/>
          <w:szCs w:val="22"/>
          <w:lang w:eastAsia="en-US"/>
        </w:rPr>
        <w:t>%</w:t>
      </w:r>
    </w:p>
    <w:p w14:paraId="00703589" w14:textId="77777777" w:rsidR="006B2993" w:rsidRDefault="006B2993" w:rsidP="006B2993">
      <w:pPr>
        <w:spacing w:after="5" w:line="250" w:lineRule="auto"/>
        <w:ind w:right="45"/>
        <w:rPr>
          <w:rFonts w:eastAsia="Calibri" w:cs="Calibri"/>
          <w:b/>
          <w:i/>
          <w:color w:val="000000"/>
          <w:szCs w:val="22"/>
          <w:lang w:eastAsia="en-US"/>
        </w:rPr>
      </w:pPr>
    </w:p>
    <w:p w14:paraId="6BC269F6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6B2993">
        <w:rPr>
          <w:rFonts w:eastAsia="Calibri" w:cs="Calibri"/>
          <w:color w:val="000000"/>
          <w:szCs w:val="22"/>
          <w:lang w:eastAsia="en-US"/>
        </w:rPr>
        <w:t>gdzie:</w:t>
      </w:r>
    </w:p>
    <w:p w14:paraId="1C67EE1E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</w:p>
    <w:p w14:paraId="5A26BB8E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6B2993">
        <w:rPr>
          <w:rFonts w:eastAsia="Calibri" w:cs="Calibri"/>
          <w:color w:val="000000"/>
          <w:szCs w:val="22"/>
          <w:lang w:eastAsia="en-US"/>
        </w:rPr>
        <w:t xml:space="preserve">T  – całkowita liczba punktów za kryterium „Termin </w:t>
      </w:r>
      <w:r>
        <w:rPr>
          <w:rFonts w:eastAsia="Calibri" w:cs="Calibri"/>
          <w:color w:val="000000"/>
          <w:szCs w:val="22"/>
          <w:lang w:eastAsia="en-US"/>
        </w:rPr>
        <w:t>realizacji</w:t>
      </w:r>
      <w:r w:rsidRPr="006B2993">
        <w:rPr>
          <w:rFonts w:eastAsia="Calibri" w:cs="Calibri"/>
          <w:color w:val="000000"/>
          <w:szCs w:val="22"/>
          <w:lang w:eastAsia="en-US"/>
        </w:rPr>
        <w:t>”;</w:t>
      </w:r>
    </w:p>
    <w:p w14:paraId="1AF61B71" w14:textId="10A97D82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6B2993">
        <w:rPr>
          <w:rFonts w:eastAsia="Calibri" w:cs="Calibri"/>
          <w:color w:val="000000"/>
          <w:szCs w:val="22"/>
          <w:lang w:eastAsia="en-US"/>
        </w:rPr>
        <w:t xml:space="preserve">Tm – najkrótszy termin </w:t>
      </w:r>
      <w:r w:rsidR="00312225">
        <w:rPr>
          <w:rFonts w:eastAsia="Calibri" w:cs="Calibri"/>
          <w:color w:val="000000"/>
          <w:szCs w:val="22"/>
          <w:lang w:eastAsia="en-US"/>
        </w:rPr>
        <w:t>realizacji</w:t>
      </w:r>
      <w:r w:rsidRPr="006B2993">
        <w:rPr>
          <w:rFonts w:eastAsia="Calibri" w:cs="Calibri"/>
          <w:color w:val="000000"/>
          <w:szCs w:val="22"/>
          <w:lang w:eastAsia="en-US"/>
        </w:rPr>
        <w:t xml:space="preserve"> wynikający ze złożonych ofert;</w:t>
      </w:r>
    </w:p>
    <w:p w14:paraId="6E878442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6B2993">
        <w:rPr>
          <w:rFonts w:eastAsia="Calibri" w:cs="Calibri"/>
          <w:color w:val="000000"/>
          <w:szCs w:val="22"/>
          <w:lang w:eastAsia="en-US"/>
        </w:rPr>
        <w:t>T</w:t>
      </w:r>
      <w:r>
        <w:rPr>
          <w:rFonts w:eastAsia="Calibri" w:cs="Calibri"/>
          <w:color w:val="000000"/>
          <w:szCs w:val="22"/>
          <w:lang w:eastAsia="en-US"/>
        </w:rPr>
        <w:t>b</w:t>
      </w:r>
      <w:r w:rsidRPr="006B2993">
        <w:rPr>
          <w:rFonts w:eastAsia="Calibri" w:cs="Calibri"/>
          <w:color w:val="000000"/>
          <w:szCs w:val="22"/>
          <w:lang w:eastAsia="en-US"/>
        </w:rPr>
        <w:t xml:space="preserve"> – </w:t>
      </w:r>
      <w:r>
        <w:rPr>
          <w:rFonts w:eastAsia="Calibri" w:cs="Calibri"/>
          <w:color w:val="000000"/>
          <w:szCs w:val="22"/>
          <w:lang w:eastAsia="en-US"/>
        </w:rPr>
        <w:t>termin realizacji</w:t>
      </w:r>
      <w:r w:rsidRPr="006B2993">
        <w:rPr>
          <w:rFonts w:eastAsia="Calibri" w:cs="Calibri"/>
          <w:color w:val="000000"/>
          <w:szCs w:val="22"/>
          <w:lang w:eastAsia="en-US"/>
        </w:rPr>
        <w:t xml:space="preserve"> badanej oferty.</w:t>
      </w:r>
    </w:p>
    <w:p w14:paraId="5FE9B962" w14:textId="77777777" w:rsidR="006B2993" w:rsidRPr="006B2993" w:rsidRDefault="006B2993" w:rsidP="006B2993">
      <w:pPr>
        <w:spacing w:after="5" w:line="250" w:lineRule="auto"/>
        <w:ind w:right="45"/>
        <w:rPr>
          <w:rFonts w:eastAsia="Calibri" w:cs="Calibri"/>
          <w:i/>
          <w:color w:val="000000"/>
          <w:szCs w:val="22"/>
          <w:lang w:eastAsia="en-US"/>
        </w:rPr>
      </w:pPr>
    </w:p>
    <w:p w14:paraId="3248018F" w14:textId="77777777" w:rsidR="002137A7" w:rsidRPr="00F57FB4" w:rsidRDefault="002137A7" w:rsidP="002D08DE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</w:p>
    <w:p w14:paraId="40049292" w14:textId="02D23AE6" w:rsidR="003C3317" w:rsidRPr="002D08DE" w:rsidRDefault="00F57FB4" w:rsidP="003C3317">
      <w:pPr>
        <w:pStyle w:val="Akapitzlist"/>
        <w:numPr>
          <w:ilvl w:val="0"/>
          <w:numId w:val="11"/>
        </w:numPr>
        <w:spacing w:line="259" w:lineRule="auto"/>
        <w:rPr>
          <w:rFonts w:eastAsia="Calibri" w:cs="Calibri"/>
          <w:color w:val="000000"/>
          <w:szCs w:val="22"/>
          <w:u w:val="single" w:color="000000"/>
          <w:lang w:eastAsia="en-US"/>
        </w:rPr>
      </w:pPr>
      <w:r w:rsidRPr="003C3317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 </w:t>
      </w:r>
      <w:r w:rsidR="003C3317"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>Sposób wyliczenia punktów w kryterium</w:t>
      </w:r>
      <w:r w:rsidR="00312225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 ”Okres gwarancji</w:t>
      </w:r>
      <w:r w:rsidR="003C3317"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 (</w:t>
      </w:r>
      <w:r w:rsidR="00312225">
        <w:rPr>
          <w:rFonts w:eastAsia="Calibri" w:cs="Calibri"/>
          <w:color w:val="000000"/>
          <w:szCs w:val="22"/>
          <w:u w:val="single" w:color="000000"/>
          <w:lang w:eastAsia="en-US"/>
        </w:rPr>
        <w:t>G</w:t>
      </w:r>
      <w:r w:rsidR="003C3317"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>)</w:t>
      </w:r>
      <w:r w:rsidR="00312225">
        <w:rPr>
          <w:rFonts w:eastAsia="Calibri" w:cs="Calibri"/>
          <w:color w:val="000000"/>
          <w:szCs w:val="22"/>
          <w:u w:val="single" w:color="000000"/>
          <w:lang w:eastAsia="en-US"/>
        </w:rPr>
        <w:t>”</w:t>
      </w:r>
      <w:r w:rsidR="003C3317" w:rsidRPr="00F57FB4">
        <w:rPr>
          <w:rFonts w:eastAsia="Calibri" w:cs="Calibri"/>
          <w:color w:val="000000"/>
          <w:szCs w:val="22"/>
          <w:u w:val="single" w:color="000000"/>
          <w:lang w:eastAsia="en-US"/>
        </w:rPr>
        <w:t>:</w:t>
      </w:r>
      <w:r w:rsidR="003C3317" w:rsidRPr="002D08DE">
        <w:rPr>
          <w:rFonts w:eastAsia="Calibri" w:cs="Calibri"/>
          <w:color w:val="000000"/>
          <w:szCs w:val="22"/>
          <w:u w:val="single" w:color="000000"/>
          <w:lang w:eastAsia="en-US"/>
        </w:rPr>
        <w:t xml:space="preserve">  </w:t>
      </w:r>
    </w:p>
    <w:p w14:paraId="703E7333" w14:textId="704DBEE4" w:rsidR="00312225" w:rsidRPr="00312225" w:rsidRDefault="00312225" w:rsidP="00312225">
      <w:pPr>
        <w:spacing w:line="250" w:lineRule="auto"/>
        <w:ind w:left="345"/>
        <w:rPr>
          <w:rFonts w:eastAsia="Calibri" w:cs="Calibri"/>
          <w:color w:val="000000"/>
          <w:szCs w:val="22"/>
          <w:lang w:eastAsia="en-US"/>
        </w:rPr>
      </w:pPr>
      <w:r w:rsidRPr="00312225">
        <w:rPr>
          <w:rFonts w:eastAsia="Calibri" w:cs="Calibri"/>
          <w:color w:val="000000"/>
          <w:szCs w:val="22"/>
          <w:lang w:eastAsia="en-US"/>
        </w:rPr>
        <w:t xml:space="preserve">Zamawiający będzie przyznawał punkty w kryterium </w:t>
      </w:r>
      <w:r>
        <w:rPr>
          <w:rFonts w:eastAsia="Calibri" w:cs="Calibri"/>
          <w:color w:val="000000"/>
          <w:szCs w:val="22"/>
          <w:lang w:eastAsia="en-US"/>
        </w:rPr>
        <w:t>„Okres g</w:t>
      </w:r>
      <w:r w:rsidRPr="00312225">
        <w:rPr>
          <w:rFonts w:eastAsia="Calibri" w:cs="Calibri"/>
          <w:color w:val="000000"/>
          <w:szCs w:val="22"/>
          <w:lang w:eastAsia="en-US"/>
        </w:rPr>
        <w:t>warancj</w:t>
      </w:r>
      <w:r>
        <w:rPr>
          <w:rFonts w:eastAsia="Calibri" w:cs="Calibri"/>
          <w:color w:val="000000"/>
          <w:szCs w:val="22"/>
          <w:lang w:eastAsia="en-US"/>
        </w:rPr>
        <w:t>i”</w:t>
      </w:r>
      <w:r w:rsidRPr="00312225">
        <w:rPr>
          <w:rFonts w:eastAsia="Calibri" w:cs="Calibri"/>
          <w:color w:val="000000"/>
          <w:szCs w:val="22"/>
          <w:lang w:eastAsia="en-US"/>
        </w:rPr>
        <w:t xml:space="preserve"> w następujący sposób:  </w:t>
      </w:r>
    </w:p>
    <w:p w14:paraId="26D65CE5" w14:textId="77777777" w:rsidR="00312225" w:rsidRPr="00312225" w:rsidRDefault="00312225" w:rsidP="00312225">
      <w:pPr>
        <w:pStyle w:val="Akapitzlist"/>
        <w:numPr>
          <w:ilvl w:val="0"/>
          <w:numId w:val="63"/>
        </w:numPr>
        <w:spacing w:line="250" w:lineRule="auto"/>
        <w:ind w:left="426"/>
        <w:rPr>
          <w:rFonts w:eastAsia="Calibri" w:cs="Calibri"/>
          <w:color w:val="000000"/>
          <w:szCs w:val="22"/>
          <w:lang w:eastAsia="en-US"/>
        </w:rPr>
      </w:pPr>
      <w:r w:rsidRPr="00312225">
        <w:rPr>
          <w:rFonts w:eastAsia="Calibri" w:cs="Calibri"/>
          <w:color w:val="000000"/>
          <w:szCs w:val="22"/>
          <w:lang w:eastAsia="en-US"/>
        </w:rPr>
        <w:t>oferowany minimalny okres gwarancji – 24 miesiące – 0 pkt.</w:t>
      </w:r>
    </w:p>
    <w:p w14:paraId="08B6904A" w14:textId="77777777" w:rsidR="00312225" w:rsidRPr="00312225" w:rsidRDefault="00312225" w:rsidP="00312225">
      <w:pPr>
        <w:pStyle w:val="Akapitzlist"/>
        <w:numPr>
          <w:ilvl w:val="0"/>
          <w:numId w:val="63"/>
        </w:numPr>
        <w:spacing w:line="250" w:lineRule="auto"/>
        <w:ind w:left="426"/>
        <w:rPr>
          <w:rFonts w:eastAsia="Calibri" w:cs="Calibri"/>
          <w:color w:val="000000"/>
          <w:szCs w:val="22"/>
          <w:lang w:eastAsia="en-US"/>
        </w:rPr>
      </w:pPr>
      <w:r w:rsidRPr="00312225">
        <w:rPr>
          <w:rFonts w:eastAsia="Calibri" w:cs="Calibri"/>
          <w:color w:val="000000"/>
          <w:szCs w:val="22"/>
          <w:lang w:eastAsia="en-US"/>
        </w:rPr>
        <w:t xml:space="preserve">oferowany okres gwarancji – 25 - 30 miesiące - 5 pkt.  </w:t>
      </w:r>
    </w:p>
    <w:p w14:paraId="5ECA2B37" w14:textId="2D70B3DF" w:rsidR="00312225" w:rsidRPr="00312225" w:rsidRDefault="00312225" w:rsidP="00312225">
      <w:pPr>
        <w:pStyle w:val="Akapitzlist"/>
        <w:numPr>
          <w:ilvl w:val="0"/>
          <w:numId w:val="63"/>
        </w:numPr>
        <w:spacing w:line="250" w:lineRule="auto"/>
        <w:ind w:left="426"/>
        <w:rPr>
          <w:rFonts w:eastAsia="Calibri" w:cs="Calibri"/>
          <w:color w:val="000000"/>
          <w:szCs w:val="22"/>
          <w:lang w:eastAsia="en-US"/>
        </w:rPr>
      </w:pPr>
      <w:r w:rsidRPr="00312225">
        <w:rPr>
          <w:rFonts w:eastAsia="Calibri" w:cs="Calibri"/>
          <w:color w:val="000000"/>
          <w:szCs w:val="22"/>
          <w:lang w:eastAsia="en-US"/>
        </w:rPr>
        <w:t xml:space="preserve">oferowany okres gwarancji – 31 </w:t>
      </w:r>
      <w:r w:rsidR="00803DC6">
        <w:rPr>
          <w:rFonts w:eastAsia="Calibri" w:cs="Calibri"/>
          <w:color w:val="000000"/>
          <w:szCs w:val="22"/>
          <w:lang w:eastAsia="en-US"/>
        </w:rPr>
        <w:t>–</w:t>
      </w:r>
      <w:r w:rsidRPr="00312225">
        <w:rPr>
          <w:rFonts w:eastAsia="Calibri" w:cs="Calibri"/>
          <w:color w:val="000000"/>
          <w:szCs w:val="22"/>
          <w:lang w:eastAsia="en-US"/>
        </w:rPr>
        <w:t xml:space="preserve"> </w:t>
      </w:r>
      <w:r w:rsidR="00803DC6">
        <w:rPr>
          <w:rFonts w:eastAsia="Calibri" w:cs="Calibri"/>
          <w:color w:val="000000"/>
          <w:szCs w:val="22"/>
          <w:lang w:eastAsia="en-US"/>
        </w:rPr>
        <w:t xml:space="preserve">i </w:t>
      </w:r>
      <w:r w:rsidR="00CB36CB">
        <w:rPr>
          <w:rFonts w:eastAsia="Calibri" w:cs="Calibri"/>
          <w:color w:val="000000"/>
          <w:szCs w:val="22"/>
          <w:lang w:eastAsia="en-US"/>
        </w:rPr>
        <w:t>więcej</w:t>
      </w:r>
      <w:r w:rsidRPr="00312225">
        <w:rPr>
          <w:rFonts w:eastAsia="Calibri" w:cs="Calibri"/>
          <w:color w:val="000000"/>
          <w:szCs w:val="22"/>
          <w:lang w:eastAsia="en-US"/>
        </w:rPr>
        <w:t xml:space="preserve"> - 10 pkt. </w:t>
      </w:r>
    </w:p>
    <w:p w14:paraId="2809E398" w14:textId="77777777" w:rsidR="003C3317" w:rsidRPr="003C3317" w:rsidRDefault="003C3317" w:rsidP="003C3317">
      <w:pPr>
        <w:pStyle w:val="Akapitzlist"/>
        <w:spacing w:after="5" w:line="250" w:lineRule="auto"/>
        <w:ind w:left="705" w:right="45"/>
        <w:rPr>
          <w:rFonts w:eastAsia="Calibri" w:cs="Calibri"/>
          <w:color w:val="000000"/>
          <w:szCs w:val="22"/>
          <w:lang w:eastAsia="en-US"/>
        </w:rPr>
      </w:pPr>
    </w:p>
    <w:p w14:paraId="7F5E80F1" w14:textId="77777777" w:rsidR="003C3317" w:rsidRPr="003C3317" w:rsidRDefault="003C3317" w:rsidP="003C3317">
      <w:pPr>
        <w:pStyle w:val="Akapitzlist"/>
        <w:spacing w:after="5" w:line="250" w:lineRule="auto"/>
        <w:ind w:left="705" w:right="45"/>
        <w:rPr>
          <w:rFonts w:eastAsia="Calibri" w:cs="Calibri"/>
          <w:i/>
          <w:color w:val="000000"/>
          <w:szCs w:val="22"/>
          <w:lang w:eastAsia="en-US"/>
        </w:rPr>
      </w:pPr>
    </w:p>
    <w:p w14:paraId="6E4F3DED" w14:textId="05AB4EB1" w:rsidR="00F57FB4" w:rsidRPr="003C3317" w:rsidRDefault="00F57FB4" w:rsidP="003C3317">
      <w:pPr>
        <w:spacing w:line="259" w:lineRule="auto"/>
        <w:rPr>
          <w:rFonts w:eastAsia="Calibri" w:cs="Calibri"/>
          <w:b/>
          <w:color w:val="000000"/>
          <w:szCs w:val="22"/>
          <w:u w:val="single" w:color="000000"/>
          <w:lang w:eastAsia="en-US"/>
        </w:rPr>
      </w:pPr>
      <w:r w:rsidRPr="003C3317">
        <w:rPr>
          <w:rFonts w:eastAsia="Calibri" w:cs="Calibri"/>
          <w:b/>
          <w:color w:val="000000"/>
          <w:szCs w:val="22"/>
          <w:u w:val="single" w:color="000000"/>
          <w:lang w:eastAsia="en-US"/>
        </w:rPr>
        <w:t>Sposób wyliczenia punktów oferty (P): P = C +</w:t>
      </w:r>
      <w:r w:rsidR="002D08DE" w:rsidRPr="003C3317">
        <w:rPr>
          <w:rFonts w:eastAsia="Calibri" w:cs="Calibri"/>
          <w:b/>
          <w:color w:val="000000"/>
          <w:szCs w:val="22"/>
          <w:u w:val="single" w:color="000000"/>
          <w:lang w:eastAsia="en-US"/>
        </w:rPr>
        <w:t xml:space="preserve"> T</w:t>
      </w:r>
      <w:r w:rsidRPr="003C3317">
        <w:rPr>
          <w:rFonts w:eastAsia="Calibri" w:cs="Calibri"/>
          <w:b/>
          <w:color w:val="000000"/>
          <w:szCs w:val="22"/>
          <w:u w:val="single" w:color="000000"/>
          <w:lang w:eastAsia="en-US"/>
        </w:rPr>
        <w:t xml:space="preserve"> </w:t>
      </w:r>
      <w:r w:rsidR="00312225">
        <w:rPr>
          <w:rFonts w:eastAsia="Calibri" w:cs="Calibri"/>
          <w:b/>
          <w:color w:val="000000"/>
          <w:szCs w:val="22"/>
          <w:u w:val="single" w:color="000000"/>
          <w:lang w:eastAsia="en-US"/>
        </w:rPr>
        <w:t>+ G</w:t>
      </w:r>
    </w:p>
    <w:p w14:paraId="7107A129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CBE89AB" w14:textId="77777777" w:rsid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gdzie:  </w:t>
      </w:r>
    </w:p>
    <w:p w14:paraId="7F4733F4" w14:textId="77777777" w:rsidR="008D01AD" w:rsidRPr="00F57FB4" w:rsidRDefault="008D01AD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44B454FD" w14:textId="52B07BDC" w:rsidR="00F57FB4" w:rsidRPr="00F57FB4" w:rsidRDefault="00F57FB4" w:rsidP="008D01AD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8D01AD">
        <w:rPr>
          <w:rFonts w:eastAsia="Calibri" w:cs="Calibri"/>
          <w:color w:val="000000"/>
          <w:szCs w:val="22"/>
          <w:lang w:eastAsia="en-US"/>
        </w:rPr>
        <w:t xml:space="preserve">P - </w:t>
      </w:r>
      <w:r w:rsidRPr="00F57FB4">
        <w:rPr>
          <w:rFonts w:eastAsia="Calibri" w:cs="Calibri"/>
          <w:color w:val="000000"/>
          <w:szCs w:val="22"/>
          <w:lang w:eastAsia="en-US"/>
        </w:rPr>
        <w:t>ilość punktów oferty badanej</w:t>
      </w:r>
      <w:r w:rsidR="00312225">
        <w:rPr>
          <w:rFonts w:eastAsia="Calibri" w:cs="Calibri"/>
          <w:color w:val="000000"/>
          <w:szCs w:val="22"/>
          <w:lang w:eastAsia="en-US"/>
        </w:rPr>
        <w:t>;</w:t>
      </w:r>
      <w:r w:rsidRPr="008D01AD">
        <w:rPr>
          <w:rFonts w:eastAsia="Calibri" w:cs="Calibri"/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52D4F04" w14:textId="2824250B" w:rsidR="00F57FB4" w:rsidRPr="00F57FB4" w:rsidRDefault="00F57FB4" w:rsidP="008D01AD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8D01AD">
        <w:rPr>
          <w:rFonts w:eastAsia="Calibri" w:cs="Calibri"/>
          <w:color w:val="000000"/>
          <w:szCs w:val="22"/>
          <w:lang w:eastAsia="en-US"/>
        </w:rPr>
        <w:t xml:space="preserve">C - </w:t>
      </w:r>
      <w:r w:rsidRPr="00F57FB4">
        <w:rPr>
          <w:rFonts w:eastAsia="Calibri" w:cs="Calibri"/>
          <w:color w:val="000000"/>
          <w:szCs w:val="22"/>
          <w:lang w:eastAsia="en-US"/>
        </w:rPr>
        <w:t>ilość punktów oferty badanej w kryterium ceny</w:t>
      </w:r>
      <w:r w:rsidR="00312225">
        <w:rPr>
          <w:rFonts w:eastAsia="Calibri" w:cs="Calibri"/>
          <w:color w:val="000000"/>
          <w:szCs w:val="22"/>
          <w:lang w:eastAsia="en-US"/>
        </w:rPr>
        <w:t>;</w:t>
      </w:r>
    </w:p>
    <w:p w14:paraId="3548C205" w14:textId="0DADCDC6" w:rsidR="002D08DE" w:rsidRDefault="002D08DE" w:rsidP="008D01AD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8D01AD">
        <w:rPr>
          <w:rFonts w:eastAsia="Calibri" w:cs="Calibri"/>
          <w:color w:val="000000"/>
          <w:szCs w:val="22"/>
          <w:lang w:eastAsia="en-US"/>
        </w:rPr>
        <w:t>T –</w:t>
      </w:r>
      <w:r>
        <w:rPr>
          <w:rFonts w:eastAsia="Calibri" w:cs="Calibri"/>
          <w:color w:val="000000"/>
          <w:szCs w:val="22"/>
          <w:lang w:eastAsia="en-US"/>
        </w:rPr>
        <w:t xml:space="preserve"> ilość punktów oferty badanej w kryterium termin realizacji</w:t>
      </w:r>
      <w:r w:rsidR="00312225">
        <w:rPr>
          <w:rFonts w:eastAsia="Calibri" w:cs="Calibri"/>
          <w:color w:val="000000"/>
          <w:szCs w:val="22"/>
          <w:lang w:eastAsia="en-US"/>
        </w:rPr>
        <w:t>;</w:t>
      </w:r>
    </w:p>
    <w:p w14:paraId="68781CA7" w14:textId="5FBBCFF0" w:rsidR="00312225" w:rsidRDefault="00312225" w:rsidP="008D01AD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G - </w:t>
      </w:r>
      <w:r w:rsidRPr="00312225">
        <w:rPr>
          <w:rFonts w:eastAsia="Calibri" w:cs="Calibri"/>
          <w:color w:val="000000"/>
          <w:szCs w:val="22"/>
          <w:lang w:eastAsia="en-US"/>
        </w:rPr>
        <w:t>ilość punktów oferty badanej w kryterium okres gwarancji</w:t>
      </w:r>
      <w:r>
        <w:rPr>
          <w:rFonts w:eastAsia="Calibri" w:cs="Calibri"/>
          <w:color w:val="000000"/>
          <w:szCs w:val="22"/>
          <w:lang w:eastAsia="en-US"/>
        </w:rPr>
        <w:t>;</w:t>
      </w:r>
      <w:r w:rsidRPr="00312225">
        <w:rPr>
          <w:rFonts w:eastAsia="Calibri" w:cs="Calibri"/>
          <w:b/>
          <w:color w:val="000000"/>
          <w:szCs w:val="22"/>
          <w:lang w:eastAsia="en-US"/>
        </w:rPr>
        <w:t xml:space="preserve"> </w:t>
      </w:r>
      <w:r w:rsidRPr="00312225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3480605" w14:textId="77777777" w:rsidR="006B2993" w:rsidRDefault="006B2993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3D1BBD3E" w14:textId="77777777" w:rsidR="006B2993" w:rsidRDefault="006B2993" w:rsidP="006B2993">
      <w:pPr>
        <w:spacing w:after="0"/>
      </w:pPr>
      <w:r>
        <w:t xml:space="preserve">W przypadku ofert z taką samą liczbą przyznanych punktów, kryterium rozstrzygającym będzie </w:t>
      </w:r>
      <w:r w:rsidRPr="00185298">
        <w:t>cena. Oferta z niższą ceną zajmie wyższą pozycję w stosunku do oferty z tą samą liczbą punktów, gdzie zadeklarowano wyższą cenę.</w:t>
      </w:r>
    </w:p>
    <w:p w14:paraId="2ABB918E" w14:textId="77777777" w:rsidR="006F5203" w:rsidRDefault="006F5203" w:rsidP="006B2993">
      <w:pPr>
        <w:spacing w:after="0"/>
      </w:pPr>
    </w:p>
    <w:p w14:paraId="6C37BBAD" w14:textId="195FA801" w:rsidR="006B2993" w:rsidRDefault="007A08DB" w:rsidP="006B2993">
      <w:pPr>
        <w:spacing w:after="0"/>
      </w:pPr>
      <w:r>
        <w:t xml:space="preserve">Zamawiający zastrzega sobie prawo do zadania pytań wyjaśniających Oferentom biorącym udział w postępowaniu – pytania mogą zostać zadane w czasie pomiędzy porównaniem ofert i przyznaniem punktów a podpisaniem umowy na realizację zamówienia. Wyjaśnienia mogą dotyczyć m.in. pozostałych kryteriów oceny ofert oraz warunków udziału w postępowaniu. Zmawiający dopuszcza korektę oczywistych omyłek pisarskich lub złożenia wyjaśnień w zakresie wątpliwości Zmawiającego. Dopuszcza się również korektę drobnych błędów formalnych (typu ingerencja we wzór oświadczenia, usunięcie fragmentu tekstu zamiast jego przekreślenia, nieaktualny wzór oświadczenia, itp.) w związku z formularzem oferty i wzorami oświadczeń o ile z pierwotnie złożonej wersji wynikają jasno kryteria oceny – cena, termin i gwarancja </w:t>
      </w:r>
      <w:r>
        <w:lastRenderedPageBreak/>
        <w:t>oraz z treści załączonych oświadczeń wynika spełnienie warunków udziału w postępowaniu.</w:t>
      </w:r>
    </w:p>
    <w:p w14:paraId="340EEB80" w14:textId="74E7D353" w:rsidR="007A08DB" w:rsidRDefault="007A08DB" w:rsidP="006B2993">
      <w:pPr>
        <w:spacing w:after="0"/>
      </w:pPr>
      <w:r>
        <w:t>Nie ma możliwości skorygowania/ uzupełnienia podpisu pod wymaganymi dokumentami.</w:t>
      </w:r>
    </w:p>
    <w:p w14:paraId="155F8B6E" w14:textId="1BC23742" w:rsidR="007A08DB" w:rsidRDefault="007A08DB" w:rsidP="006B2993">
      <w:pPr>
        <w:spacing w:after="0"/>
      </w:pPr>
      <w:r>
        <w:t>Nie ma możliwości zmiany/ sprostowania pierwotnie złożonej oferty w zakresie kryteriów, tj. ceny brutto, terminu realizacji zamówienia, udzielonego okresu gwarancji.</w:t>
      </w:r>
    </w:p>
    <w:p w14:paraId="6E14126E" w14:textId="77777777" w:rsidR="007A08DB" w:rsidRDefault="007A08DB" w:rsidP="006B2993">
      <w:pPr>
        <w:spacing w:after="0"/>
      </w:pPr>
    </w:p>
    <w:p w14:paraId="3127D8FB" w14:textId="04B8305B" w:rsidR="006B2993" w:rsidRDefault="006B2993" w:rsidP="006B2993">
      <w:pPr>
        <w:spacing w:after="0"/>
      </w:pPr>
      <w:r>
        <w:t>Zamawiający zastrzega sobie prawo do negocjacji ceny z Oferentem, którego oferta zostanie wy</w:t>
      </w:r>
      <w:r w:rsidR="00003A5D">
        <w:t xml:space="preserve">brana </w:t>
      </w:r>
      <w:r>
        <w:t>w niniejszym postępowaniu.</w:t>
      </w:r>
      <w:r w:rsidR="00E2072D">
        <w:t xml:space="preserve"> Negocjacje mogą być prowadzone w formie telefonicznej</w:t>
      </w:r>
      <w:r w:rsidR="007A08DB">
        <w:t>, mailowej</w:t>
      </w:r>
      <w:r w:rsidR="00E2072D">
        <w:t xml:space="preserve"> lub spotkania bezpośredniego. </w:t>
      </w:r>
    </w:p>
    <w:p w14:paraId="3CBFA004" w14:textId="13140977" w:rsidR="00E2072D" w:rsidRDefault="00E2072D" w:rsidP="006B2993">
      <w:pPr>
        <w:spacing w:after="0"/>
      </w:pPr>
    </w:p>
    <w:p w14:paraId="60BBD5D8" w14:textId="77777777" w:rsidR="006B2993" w:rsidRPr="00F57FB4" w:rsidRDefault="006B2993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2107B64F" w14:textId="5A0F0D16" w:rsidR="00F57FB4" w:rsidRPr="00555B3A" w:rsidRDefault="001D3706" w:rsidP="005E749A">
      <w:pPr>
        <w:pStyle w:val="Akapitzlist"/>
        <w:keepNext/>
        <w:keepLines/>
        <w:numPr>
          <w:ilvl w:val="0"/>
          <w:numId w:val="1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>ZMIANA ISTOTNYCH</w:t>
      </w:r>
      <w:r w:rsidR="00F57FB4" w:rsidRPr="00555B3A">
        <w:rPr>
          <w:rFonts w:eastAsia="Arial" w:cs="Arial"/>
          <w:b/>
          <w:color w:val="000000"/>
          <w:szCs w:val="22"/>
          <w:lang w:eastAsia="en-US"/>
        </w:rPr>
        <w:t xml:space="preserve"> </w:t>
      </w: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WARUNKÓW </w:t>
      </w:r>
      <w:r w:rsidR="00F57FB4" w:rsidRPr="00555B3A">
        <w:rPr>
          <w:rFonts w:eastAsia="Arial" w:cs="Arial"/>
          <w:b/>
          <w:color w:val="000000"/>
          <w:szCs w:val="22"/>
          <w:lang w:eastAsia="en-US"/>
        </w:rPr>
        <w:t xml:space="preserve">UMOWY </w:t>
      </w:r>
    </w:p>
    <w:p w14:paraId="3FE9AB53" w14:textId="3406F557" w:rsidR="00F57FB4" w:rsidRPr="00F57FB4" w:rsidRDefault="003860B6" w:rsidP="003860B6">
      <w:pPr>
        <w:numPr>
          <w:ilvl w:val="0"/>
          <w:numId w:val="5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Zamawiający dopuszcza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możliwość dokonywania istotnych zmian postanowień umowy  w zakresie:  </w:t>
      </w:r>
    </w:p>
    <w:p w14:paraId="4C6FAC54" w14:textId="51463CBF" w:rsidR="00EA5B4B" w:rsidRPr="00EA5B4B" w:rsidRDefault="00153CCD" w:rsidP="00EA5B4B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312225">
        <w:rPr>
          <w:rFonts w:eastAsia="Calibri" w:cs="Calibri"/>
          <w:color w:val="000000"/>
          <w:szCs w:val="22"/>
          <w:lang w:eastAsia="en-US"/>
        </w:rPr>
        <w:t>t</w:t>
      </w:r>
      <w:r w:rsidR="00F57FB4" w:rsidRPr="00312225">
        <w:rPr>
          <w:rFonts w:eastAsia="Calibri" w:cs="Calibri"/>
          <w:color w:val="000000"/>
          <w:szCs w:val="22"/>
          <w:lang w:eastAsia="en-US"/>
        </w:rPr>
        <w:t>erminu realizacji umowy</w:t>
      </w:r>
      <w:r w:rsidR="009A49F6" w:rsidRPr="00EA5B4B">
        <w:rPr>
          <w:rFonts w:eastAsia="Calibri" w:cs="Calibri"/>
          <w:color w:val="000000"/>
          <w:szCs w:val="22"/>
          <w:lang w:eastAsia="en-US"/>
        </w:rPr>
        <w:t xml:space="preserve"> (</w:t>
      </w:r>
      <w:r w:rsidR="00EA5B4B" w:rsidRPr="00EA5B4B">
        <w:rPr>
          <w:rFonts w:eastAsia="Calibri" w:cs="Calibri"/>
          <w:color w:val="000000"/>
          <w:szCs w:val="22"/>
          <w:lang w:eastAsia="en-US"/>
        </w:rPr>
        <w:t>Terminy wykonania poszczegó</w:t>
      </w:r>
      <w:r w:rsidR="00EA5B4B">
        <w:rPr>
          <w:rFonts w:eastAsia="Calibri" w:cs="Calibri"/>
          <w:color w:val="000000"/>
          <w:szCs w:val="22"/>
          <w:lang w:eastAsia="en-US"/>
        </w:rPr>
        <w:t>lnych przedmiot</w:t>
      </w:r>
      <w:r w:rsidR="00EA5B4B" w:rsidRPr="00EA5B4B">
        <w:rPr>
          <w:rFonts w:eastAsia="Calibri" w:cs="Calibri"/>
          <w:color w:val="000000"/>
          <w:szCs w:val="22"/>
          <w:lang w:eastAsia="en-US"/>
        </w:rPr>
        <w:t>ów zamówienia mogą ulec zmianie w następujących sytuacjach:</w:t>
      </w:r>
    </w:p>
    <w:p w14:paraId="3273D4DA" w14:textId="0A1DA33D" w:rsidR="00EA5B4B" w:rsidRPr="00EA5B4B" w:rsidRDefault="00EA5B4B" w:rsidP="00EA5B4B">
      <w:pPr>
        <w:spacing w:after="5" w:line="250" w:lineRule="auto"/>
        <w:ind w:left="1416" w:right="45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- </w:t>
      </w:r>
      <w:r w:rsidRPr="00EA5B4B">
        <w:rPr>
          <w:rFonts w:eastAsia="Calibri" w:cs="Calibri"/>
          <w:color w:val="000000"/>
          <w:szCs w:val="22"/>
          <w:lang w:eastAsia="en-US"/>
        </w:rPr>
        <w:t xml:space="preserve"> W przypadku wystąpienia siły wyższej, tj. zdarzenia nadzwyczajnego i zewnętrznego,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EA5B4B">
        <w:rPr>
          <w:rFonts w:eastAsia="Calibri" w:cs="Calibri"/>
          <w:color w:val="000000"/>
          <w:szCs w:val="22"/>
          <w:lang w:eastAsia="en-US"/>
        </w:rPr>
        <w:t>na którego wystąpienie i trwanie Zamawiający lub Wykonawca nie mają wpływu oraz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EA5B4B">
        <w:rPr>
          <w:rFonts w:eastAsia="Calibri" w:cs="Calibri"/>
          <w:color w:val="000000"/>
          <w:szCs w:val="22"/>
          <w:lang w:eastAsia="en-US"/>
        </w:rPr>
        <w:t>któremu nie byli w stanie zapobiec pomimo dołożenia należytej staranności. W takim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EA5B4B">
        <w:rPr>
          <w:rFonts w:eastAsia="Calibri" w:cs="Calibri"/>
          <w:color w:val="000000"/>
          <w:szCs w:val="22"/>
          <w:lang w:eastAsia="en-US"/>
        </w:rPr>
        <w:t>przypadku termin realizacji Umowy zostanie wydłużony o czas wystąpienia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EA5B4B">
        <w:rPr>
          <w:rFonts w:eastAsia="Calibri" w:cs="Calibri"/>
          <w:color w:val="000000"/>
          <w:szCs w:val="22"/>
          <w:lang w:eastAsia="en-US"/>
        </w:rPr>
        <w:t>przypadku siły wyżs</w:t>
      </w:r>
      <w:r>
        <w:rPr>
          <w:rFonts w:eastAsia="Calibri" w:cs="Calibri"/>
          <w:color w:val="000000"/>
          <w:szCs w:val="22"/>
          <w:lang w:eastAsia="en-US"/>
        </w:rPr>
        <w:t>zej oraz usuwania jego skutków;</w:t>
      </w:r>
    </w:p>
    <w:p w14:paraId="025E5298" w14:textId="1AA9A2C7" w:rsidR="00F57FB4" w:rsidRPr="00FC2113" w:rsidRDefault="00EA5B4B" w:rsidP="00EA5B4B">
      <w:pPr>
        <w:spacing w:after="5" w:line="250" w:lineRule="auto"/>
        <w:ind w:left="1416" w:right="45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 xml:space="preserve">- </w:t>
      </w:r>
      <w:r w:rsidRPr="00EA5B4B">
        <w:rPr>
          <w:rFonts w:eastAsia="Calibri" w:cs="Calibri"/>
          <w:color w:val="000000"/>
          <w:szCs w:val="22"/>
          <w:lang w:eastAsia="en-US"/>
        </w:rPr>
        <w:t>W przypadku wystąpienia okoliczności niezależnych od Wykonawcy lub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EA5B4B">
        <w:rPr>
          <w:rFonts w:eastAsia="Calibri" w:cs="Calibri"/>
          <w:color w:val="000000"/>
          <w:szCs w:val="22"/>
          <w:lang w:eastAsia="en-US"/>
        </w:rPr>
        <w:t>Zamawiającego, pod warunkiem, że zmiana ta wynika z okoliczności, których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EA5B4B">
        <w:rPr>
          <w:rFonts w:eastAsia="Calibri" w:cs="Calibri"/>
          <w:color w:val="000000"/>
          <w:szCs w:val="22"/>
          <w:lang w:eastAsia="en-US"/>
        </w:rPr>
        <w:t>Wykonawca lub Zamawiający nie mogli przewidzieć na etapie publikacji Zapytania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EA5B4B">
        <w:rPr>
          <w:rFonts w:eastAsia="Calibri" w:cs="Calibri"/>
          <w:color w:val="000000"/>
          <w:szCs w:val="22"/>
          <w:lang w:eastAsia="en-US"/>
        </w:rPr>
        <w:t>ofertowego lub składania oferty i nie jest przez nich zawiniona. Termin realizacji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EA5B4B">
        <w:rPr>
          <w:rFonts w:eastAsia="Calibri" w:cs="Calibri"/>
          <w:color w:val="000000"/>
          <w:szCs w:val="22"/>
          <w:lang w:eastAsia="en-US"/>
        </w:rPr>
        <w:t>Umowy zostanie wydłużony o czas niezbędny do eliminacji okoliczności, za które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EA5B4B">
        <w:rPr>
          <w:rFonts w:eastAsia="Calibri" w:cs="Calibri"/>
          <w:color w:val="000000"/>
          <w:szCs w:val="22"/>
          <w:lang w:eastAsia="en-US"/>
        </w:rPr>
        <w:t>Zamawiający lub Wykonawca nie odpowiadają</w:t>
      </w:r>
      <w:r w:rsidR="00F57FB4" w:rsidRPr="00FC2113">
        <w:rPr>
          <w:rFonts w:eastAsia="Calibri" w:cs="Calibri"/>
          <w:color w:val="000000"/>
          <w:szCs w:val="22"/>
          <w:lang w:eastAsia="en-US"/>
        </w:rPr>
        <w:t xml:space="preserve">;  </w:t>
      </w:r>
    </w:p>
    <w:p w14:paraId="7793309C" w14:textId="13AC16D5" w:rsidR="00F57FB4" w:rsidRPr="00FC2113" w:rsidRDefault="00153CCD" w:rsidP="00912C6F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FC2113">
        <w:rPr>
          <w:rFonts w:eastAsia="Calibri" w:cs="Calibri"/>
          <w:color w:val="000000"/>
          <w:szCs w:val="22"/>
          <w:lang w:eastAsia="en-US"/>
        </w:rPr>
        <w:t>h</w:t>
      </w:r>
      <w:r w:rsidR="00F57FB4" w:rsidRPr="00FC2113">
        <w:rPr>
          <w:rFonts w:eastAsia="Calibri" w:cs="Calibri"/>
          <w:color w:val="000000"/>
          <w:szCs w:val="22"/>
          <w:lang w:eastAsia="en-US"/>
        </w:rPr>
        <w:t>armonogramu realizacji umowy</w:t>
      </w:r>
      <w:r w:rsidR="009A49F6" w:rsidRPr="00FC2113">
        <w:rPr>
          <w:rFonts w:eastAsia="Calibri" w:cs="Calibri"/>
          <w:color w:val="000000"/>
          <w:szCs w:val="22"/>
          <w:lang w:eastAsia="en-US"/>
        </w:rPr>
        <w:t xml:space="preserve">;  </w:t>
      </w:r>
    </w:p>
    <w:p w14:paraId="14B6F968" w14:textId="253491ED" w:rsidR="00EB4894" w:rsidRPr="00FC2113" w:rsidRDefault="00153CCD" w:rsidP="00912C6F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FC2113">
        <w:rPr>
          <w:rFonts w:eastAsia="Calibri" w:cs="Calibri"/>
          <w:color w:val="000000"/>
          <w:szCs w:val="22"/>
          <w:lang w:eastAsia="en-US"/>
        </w:rPr>
        <w:t>z</w:t>
      </w:r>
      <w:r w:rsidR="00FC2113" w:rsidRPr="00FC2113">
        <w:rPr>
          <w:rFonts w:eastAsia="Calibri" w:cs="Calibri"/>
          <w:color w:val="000000"/>
          <w:szCs w:val="22"/>
          <w:lang w:eastAsia="en-US"/>
        </w:rPr>
        <w:t>asad płatności</w:t>
      </w:r>
      <w:r w:rsidR="00F57FB4" w:rsidRPr="00FC2113">
        <w:rPr>
          <w:rFonts w:eastAsia="Calibri" w:cs="Calibri"/>
          <w:color w:val="000000"/>
          <w:szCs w:val="22"/>
          <w:lang w:eastAsia="en-US"/>
        </w:rPr>
        <w:t xml:space="preserve">; </w:t>
      </w:r>
    </w:p>
    <w:p w14:paraId="5AF502F6" w14:textId="3B831CD0" w:rsidR="00EB4894" w:rsidRPr="00D612DE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 xml:space="preserve">aktualizacji rozwiązań ze względu na postęp techniczny lub technologiczny (np. wycofanie z obrotu </w:t>
      </w:r>
      <w:r w:rsidR="008D01AD">
        <w:rPr>
          <w:rFonts w:eastAsia="Calibri" w:cs="Calibri"/>
          <w:color w:val="000000"/>
          <w:szCs w:val="22"/>
          <w:lang w:eastAsia="en-US"/>
        </w:rPr>
        <w:t xml:space="preserve">materiałów budowlanych/ </w:t>
      </w:r>
      <w:r w:rsidRPr="00D612DE">
        <w:rPr>
          <w:rFonts w:eastAsia="Calibri" w:cs="Calibri"/>
          <w:color w:val="000000"/>
          <w:szCs w:val="22"/>
          <w:lang w:eastAsia="en-US"/>
        </w:rPr>
        <w:t>urządzeń), z zastrzeżeniem</w:t>
      </w:r>
      <w:r w:rsidR="009A49F6" w:rsidRPr="00D612DE">
        <w:rPr>
          <w:rFonts w:eastAsia="Calibri" w:cs="Calibri"/>
          <w:color w:val="000000"/>
          <w:szCs w:val="22"/>
          <w:lang w:eastAsia="en-US"/>
        </w:rPr>
        <w:t>,</w:t>
      </w:r>
      <w:r w:rsidRPr="00D612DE">
        <w:rPr>
          <w:rFonts w:eastAsia="Calibri" w:cs="Calibri"/>
          <w:color w:val="000000"/>
          <w:szCs w:val="22"/>
          <w:lang w:eastAsia="en-US"/>
        </w:rPr>
        <w:t xml:space="preserve"> iż zmiana nie może spowodować podwyższenia ceny oraz obniżenia parametrów technicznych, jakościowych i innych wynikających z oferty, na podstawie których był dokonany wybór </w:t>
      </w:r>
      <w:r w:rsidR="005E7C64">
        <w:rPr>
          <w:rFonts w:eastAsia="Calibri" w:cs="Calibri"/>
          <w:color w:val="000000"/>
          <w:szCs w:val="22"/>
          <w:lang w:eastAsia="en-US"/>
        </w:rPr>
        <w:t>Wykonawcy</w:t>
      </w:r>
      <w:r w:rsidRPr="00D612DE">
        <w:rPr>
          <w:rFonts w:eastAsia="Calibri" w:cs="Calibri"/>
          <w:color w:val="000000"/>
          <w:szCs w:val="22"/>
          <w:lang w:eastAsia="en-US"/>
        </w:rPr>
        <w:t>;</w:t>
      </w:r>
    </w:p>
    <w:p w14:paraId="290CC595" w14:textId="26C976FA" w:rsidR="00EB4894" w:rsidRPr="00FC2113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FC2113">
        <w:rPr>
          <w:rFonts w:eastAsia="Calibri" w:cs="Calibri"/>
          <w:color w:val="000000"/>
          <w:szCs w:val="22"/>
          <w:lang w:eastAsia="en-US"/>
        </w:rPr>
        <w:lastRenderedPageBreak/>
        <w:t xml:space="preserve">zmiany stawki podatku od towarów i usług, z zastrzeżeniem iż cena brutto nie </w:t>
      </w:r>
      <w:r w:rsidR="004D462C" w:rsidRPr="00FC2113">
        <w:rPr>
          <w:rFonts w:eastAsia="Calibri" w:cs="Calibri"/>
          <w:color w:val="000000"/>
          <w:szCs w:val="22"/>
          <w:lang w:eastAsia="en-US"/>
        </w:rPr>
        <w:t>przekroczy ceny zaoferowanej w postępowaniu ofertowym</w:t>
      </w:r>
      <w:r w:rsidRPr="00FC2113">
        <w:rPr>
          <w:rFonts w:eastAsia="Calibri" w:cs="Calibri"/>
          <w:color w:val="000000"/>
          <w:szCs w:val="22"/>
          <w:lang w:eastAsia="en-US"/>
        </w:rPr>
        <w:t>;</w:t>
      </w:r>
    </w:p>
    <w:p w14:paraId="6A04A7BD" w14:textId="6DC658E5" w:rsidR="00EB4894" w:rsidRPr="00FC2113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FC2113">
        <w:rPr>
          <w:rFonts w:eastAsia="Calibri" w:cs="Calibri"/>
          <w:color w:val="000000"/>
          <w:szCs w:val="22"/>
          <w:lang w:eastAsia="en-US"/>
        </w:rPr>
        <w:t>konieczności zmiany osób wskazanych do realizacji umowy;</w:t>
      </w:r>
    </w:p>
    <w:p w14:paraId="25759797" w14:textId="72A31B1E" w:rsidR="00EB4894" w:rsidRPr="00FC2113" w:rsidRDefault="003B17BE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FC2113">
        <w:rPr>
          <w:rFonts w:eastAsia="Calibri" w:cs="Calibri"/>
          <w:color w:val="000000"/>
          <w:szCs w:val="22"/>
          <w:lang w:eastAsia="en-US"/>
        </w:rPr>
        <w:t>zmiany</w:t>
      </w:r>
      <w:r w:rsidR="00EB4894" w:rsidRPr="00FC2113">
        <w:rPr>
          <w:rFonts w:eastAsia="Calibri" w:cs="Calibri"/>
          <w:color w:val="000000"/>
          <w:szCs w:val="22"/>
          <w:lang w:eastAsia="en-US"/>
        </w:rPr>
        <w:t xml:space="preserve"> danych podmiotów zawierających umowę (np. w wyniku przekształceń, przejęć, itp.);</w:t>
      </w:r>
    </w:p>
    <w:p w14:paraId="2B4532C8" w14:textId="3927A66D" w:rsidR="00EB4894" w:rsidRPr="00FC2113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FC2113">
        <w:rPr>
          <w:rFonts w:eastAsia="Calibri" w:cs="Calibri"/>
          <w:color w:val="000000"/>
          <w:szCs w:val="22"/>
          <w:lang w:eastAsia="en-US"/>
        </w:rPr>
        <w:t xml:space="preserve">obniżenie ceny przedmiotu umowy przez </w:t>
      </w:r>
      <w:r w:rsidR="005E7C64">
        <w:rPr>
          <w:rFonts w:eastAsia="Calibri" w:cs="Calibri"/>
          <w:color w:val="000000"/>
          <w:szCs w:val="22"/>
          <w:lang w:eastAsia="en-US"/>
        </w:rPr>
        <w:t>Wykonawcę</w:t>
      </w:r>
      <w:r w:rsidRPr="00FC2113">
        <w:rPr>
          <w:rFonts w:eastAsia="Calibri" w:cs="Calibri"/>
          <w:color w:val="000000"/>
          <w:szCs w:val="22"/>
          <w:lang w:eastAsia="en-US"/>
        </w:rPr>
        <w:t xml:space="preserve"> może nastąpić w każdym czasie i nie wymaga zgody Zamawiającego ani sporządzenia aneksu do umowy;</w:t>
      </w:r>
    </w:p>
    <w:p w14:paraId="4689A8F8" w14:textId="5D297E7C" w:rsidR="00EB4894" w:rsidRPr="00D612DE" w:rsidRDefault="00EB4894" w:rsidP="00EB4894">
      <w:pPr>
        <w:numPr>
          <w:ilvl w:val="0"/>
          <w:numId w:val="4"/>
        </w:numPr>
        <w:spacing w:after="5" w:line="250" w:lineRule="auto"/>
        <w:ind w:right="45" w:hanging="336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>w przypadku zmiany naz</w:t>
      </w:r>
      <w:r w:rsidR="00C60256" w:rsidRPr="00D612DE">
        <w:rPr>
          <w:rFonts w:eastAsia="Calibri" w:cs="Calibri"/>
          <w:color w:val="000000"/>
          <w:szCs w:val="22"/>
          <w:lang w:eastAsia="en-US"/>
        </w:rPr>
        <w:t>wy produktu</w:t>
      </w:r>
      <w:r w:rsidRPr="00D612DE">
        <w:rPr>
          <w:rFonts w:eastAsia="Calibri" w:cs="Calibri"/>
          <w:color w:val="000000"/>
          <w:szCs w:val="22"/>
          <w:lang w:eastAsia="en-US"/>
        </w:rPr>
        <w:t>, nazwy producenta – przy niezmienionym produkcie</w:t>
      </w:r>
      <w:r w:rsidR="007125B9">
        <w:rPr>
          <w:rFonts w:eastAsia="Calibri" w:cs="Calibri"/>
          <w:color w:val="000000"/>
          <w:szCs w:val="22"/>
          <w:lang w:eastAsia="en-US"/>
        </w:rPr>
        <w:t xml:space="preserve"> (o ile dotyczy)</w:t>
      </w:r>
      <w:r w:rsidRPr="00D612DE">
        <w:rPr>
          <w:rFonts w:eastAsia="Calibri" w:cs="Calibri"/>
          <w:color w:val="000000"/>
          <w:szCs w:val="22"/>
          <w:lang w:eastAsia="en-US"/>
        </w:rPr>
        <w:t>;</w:t>
      </w:r>
    </w:p>
    <w:p w14:paraId="64BCD4FF" w14:textId="4A8AB68A" w:rsidR="00F57FB4" w:rsidRPr="00F57FB4" w:rsidRDefault="00F57FB4" w:rsidP="00EB4894">
      <w:pPr>
        <w:spacing w:after="5" w:line="250" w:lineRule="auto"/>
        <w:ind w:right="45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0808ADB" w14:textId="090B41FF" w:rsidR="00EB4894" w:rsidRPr="00EB4894" w:rsidRDefault="00F57FB4" w:rsidP="00EB4894">
      <w:pPr>
        <w:numPr>
          <w:ilvl w:val="0"/>
          <w:numId w:val="5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EB4894">
        <w:rPr>
          <w:rFonts w:eastAsia="Calibri" w:cs="Calibri"/>
          <w:color w:val="000000"/>
          <w:szCs w:val="22"/>
          <w:lang w:eastAsia="en-US"/>
        </w:rPr>
        <w:t xml:space="preserve">Wskazane powyżej istotne zmiany postanowień umowy zostaną wprowadzone do umowy pod warunkiem wystąpienia w toku realizacji Projektu okoliczności uzasadniających wprowadzenie zmian w celu należytej realizacji Projektu. </w:t>
      </w:r>
      <w:r w:rsidR="00EB4894">
        <w:rPr>
          <w:rFonts w:eastAsia="Calibri" w:cs="Calibri"/>
          <w:color w:val="000000"/>
          <w:szCs w:val="22"/>
          <w:lang w:eastAsia="en-US"/>
        </w:rPr>
        <w:t>Przykładowo konieczność zmiany umowy podyktowana może być zmianą</w:t>
      </w:r>
      <w:r w:rsidR="00EB4894" w:rsidRPr="00EB4894">
        <w:rPr>
          <w:rFonts w:eastAsia="Calibri" w:cs="Calibri"/>
          <w:color w:val="000000"/>
          <w:szCs w:val="22"/>
          <w:lang w:eastAsia="en-US"/>
        </w:rPr>
        <w:t xml:space="preserve"> powszechnie obowiązujących przepisów prawa mających związek z realizacją umowy,</w:t>
      </w:r>
      <w:r w:rsidR="00EB4894">
        <w:rPr>
          <w:rFonts w:eastAsia="Calibri" w:cs="Calibri"/>
          <w:color w:val="000000"/>
          <w:szCs w:val="22"/>
          <w:lang w:eastAsia="en-US"/>
        </w:rPr>
        <w:t xml:space="preserve"> </w:t>
      </w:r>
      <w:r w:rsidR="00EB4894" w:rsidRPr="00EB4894">
        <w:rPr>
          <w:rFonts w:eastAsia="Calibri" w:cs="Calibri"/>
          <w:color w:val="000000"/>
          <w:szCs w:val="22"/>
          <w:lang w:eastAsia="en-US"/>
        </w:rPr>
        <w:t xml:space="preserve">wystąpienia siły wyższej uniemożliwiającej </w:t>
      </w:r>
      <w:r w:rsidR="00EB4894">
        <w:rPr>
          <w:rFonts w:eastAsia="Calibri" w:cs="Calibri"/>
          <w:color w:val="000000"/>
          <w:szCs w:val="22"/>
          <w:lang w:eastAsia="en-US"/>
        </w:rPr>
        <w:t xml:space="preserve">wykonanie przedmiotu zamówienia w założonym terminie, </w:t>
      </w:r>
      <w:r w:rsidR="00153CCD">
        <w:rPr>
          <w:rFonts w:eastAsia="Calibri" w:cs="Calibri"/>
          <w:color w:val="000000"/>
          <w:szCs w:val="22"/>
          <w:lang w:eastAsia="en-US"/>
        </w:rPr>
        <w:t>postępu technologicznego przekładającego się na parametry techniczne i funkcjonalne oferowanych urządzeń.</w:t>
      </w:r>
      <w:r w:rsidR="001D3706">
        <w:rPr>
          <w:rFonts w:eastAsia="Calibri" w:cs="Calibri"/>
          <w:color w:val="000000"/>
          <w:szCs w:val="22"/>
          <w:lang w:eastAsia="en-US"/>
        </w:rPr>
        <w:t xml:space="preserve"> </w:t>
      </w:r>
      <w:r w:rsidR="001D3706">
        <w:rPr>
          <w:bCs/>
          <w:lang w:bidi="pl-PL"/>
        </w:rPr>
        <w:t>K</w:t>
      </w:r>
      <w:r w:rsidR="001D3706" w:rsidRPr="004B71B4">
        <w:rPr>
          <w:bCs/>
          <w:lang w:bidi="pl-PL"/>
        </w:rPr>
        <w:t>onieczność zmiany umowy spowodowana</w:t>
      </w:r>
      <w:r w:rsidR="001D3706">
        <w:rPr>
          <w:bCs/>
          <w:lang w:bidi="pl-PL"/>
        </w:rPr>
        <w:t xml:space="preserve"> może być jedynie okolicznościami, których Z</w:t>
      </w:r>
      <w:r w:rsidR="001D3706" w:rsidRPr="004B71B4">
        <w:rPr>
          <w:bCs/>
          <w:lang w:bidi="pl-PL"/>
        </w:rPr>
        <w:t>amawiający, działając z należytą starannością, nie mógł przewidzieć</w:t>
      </w:r>
      <w:r w:rsidR="001D3706">
        <w:rPr>
          <w:bCs/>
          <w:lang w:bidi="pl-PL"/>
        </w:rPr>
        <w:t xml:space="preserve"> na etapie formułowania zapytania ofertowego.</w:t>
      </w:r>
      <w:r w:rsidR="00830778">
        <w:rPr>
          <w:bCs/>
          <w:lang w:bidi="pl-PL"/>
        </w:rPr>
        <w:t xml:space="preserve"> </w:t>
      </w:r>
    </w:p>
    <w:p w14:paraId="3B442303" w14:textId="7EA217B6" w:rsidR="00F57FB4" w:rsidRDefault="00F57FB4" w:rsidP="003860B6">
      <w:pPr>
        <w:numPr>
          <w:ilvl w:val="0"/>
          <w:numId w:val="5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Zmiany </w:t>
      </w:r>
      <w:r w:rsidR="00EB4894">
        <w:rPr>
          <w:rFonts w:eastAsia="Calibri" w:cs="Calibri"/>
          <w:color w:val="000000"/>
          <w:szCs w:val="22"/>
          <w:lang w:eastAsia="en-US"/>
        </w:rPr>
        <w:t xml:space="preserve">do umowy </w:t>
      </w:r>
      <w:r w:rsidR="00C60256">
        <w:rPr>
          <w:rFonts w:eastAsia="Calibri" w:cs="Calibri"/>
          <w:color w:val="000000"/>
          <w:szCs w:val="22"/>
          <w:lang w:eastAsia="en-US"/>
        </w:rPr>
        <w:t>mogą zostać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wprowadzone </w:t>
      </w:r>
      <w:r w:rsidR="00C60256">
        <w:rPr>
          <w:rFonts w:eastAsia="Calibri" w:cs="Calibri"/>
          <w:color w:val="000000"/>
          <w:szCs w:val="22"/>
          <w:lang w:eastAsia="en-US"/>
        </w:rPr>
        <w:t xml:space="preserve">jedynie </w:t>
      </w:r>
      <w:r w:rsidRPr="00F57FB4">
        <w:rPr>
          <w:rFonts w:eastAsia="Calibri" w:cs="Calibri"/>
          <w:color w:val="000000"/>
          <w:szCs w:val="22"/>
          <w:lang w:eastAsia="en-US"/>
        </w:rPr>
        <w:t>w drodze aneksu do umowy</w:t>
      </w:r>
      <w:r w:rsidR="00153CCD">
        <w:rPr>
          <w:rFonts w:eastAsia="Calibri" w:cs="Calibri"/>
          <w:color w:val="000000"/>
          <w:szCs w:val="22"/>
          <w:lang w:eastAsia="en-US"/>
        </w:rPr>
        <w:t xml:space="preserve">, włączając w to 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 z</w:t>
      </w:r>
      <w:r w:rsidRPr="00F57FB4">
        <w:rPr>
          <w:rFonts w:eastAsia="Calibri" w:cs="Calibri"/>
          <w:color w:val="000000"/>
          <w:szCs w:val="22"/>
          <w:lang w:eastAsia="en-US"/>
        </w:rPr>
        <w:t>ałącznik</w:t>
      </w:r>
      <w:r w:rsidR="003860B6">
        <w:rPr>
          <w:rFonts w:eastAsia="Calibri" w:cs="Calibri"/>
          <w:color w:val="000000"/>
          <w:szCs w:val="22"/>
          <w:lang w:eastAsia="en-US"/>
        </w:rPr>
        <w:t>i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do umowy</w:t>
      </w:r>
      <w:r w:rsidR="00C60256">
        <w:rPr>
          <w:rFonts w:eastAsia="Calibri" w:cs="Calibri"/>
          <w:color w:val="000000"/>
          <w:szCs w:val="22"/>
          <w:lang w:eastAsia="en-US"/>
        </w:rPr>
        <w:t xml:space="preserve"> (zmiany wymagają formy pisemnej)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.  </w:t>
      </w:r>
    </w:p>
    <w:p w14:paraId="1EB69B79" w14:textId="6CDA93DB" w:rsidR="003860B6" w:rsidRPr="00F57FB4" w:rsidRDefault="003860B6" w:rsidP="003860B6">
      <w:pPr>
        <w:numPr>
          <w:ilvl w:val="0"/>
          <w:numId w:val="5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3860B6">
        <w:rPr>
          <w:rFonts w:eastAsia="Calibri" w:cs="Calibri"/>
          <w:color w:val="000000"/>
          <w:szCs w:val="22"/>
          <w:lang w:eastAsia="en-US"/>
        </w:rPr>
        <w:t>Wniosek o dokonanie zmiany umowy należy przedłożyć na piśmie</w:t>
      </w:r>
      <w:r w:rsidR="007125B9">
        <w:rPr>
          <w:rFonts w:eastAsia="Calibri" w:cs="Calibri"/>
          <w:color w:val="000000"/>
          <w:szCs w:val="22"/>
          <w:lang w:eastAsia="en-US"/>
        </w:rPr>
        <w:t>,</w:t>
      </w:r>
      <w:r w:rsidRPr="003860B6">
        <w:rPr>
          <w:rFonts w:eastAsia="Calibri" w:cs="Calibri"/>
          <w:color w:val="000000"/>
          <w:szCs w:val="22"/>
          <w:lang w:eastAsia="en-US"/>
        </w:rPr>
        <w:t xml:space="preserve"> a okoliczności mogące stanowić podstawę zmiany umowy powinny być uzasadnione </w:t>
      </w:r>
      <w:r>
        <w:rPr>
          <w:rFonts w:eastAsia="Calibri" w:cs="Calibri"/>
          <w:color w:val="000000"/>
          <w:szCs w:val="22"/>
          <w:lang w:eastAsia="en-US"/>
        </w:rPr>
        <w:t>oraz</w:t>
      </w:r>
      <w:r w:rsidRPr="003860B6">
        <w:rPr>
          <w:rFonts w:eastAsia="Calibri" w:cs="Calibri"/>
          <w:color w:val="000000"/>
          <w:szCs w:val="22"/>
          <w:lang w:eastAsia="en-US"/>
        </w:rPr>
        <w:t xml:space="preserve"> w miarę możliwości również udokumentowane przez stronę wnioskującą.</w:t>
      </w:r>
    </w:p>
    <w:p w14:paraId="400004E7" w14:textId="77777777" w:rsidR="00F57FB4" w:rsidRPr="00F57FB4" w:rsidRDefault="00F57FB4" w:rsidP="00F57FB4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BC8F173" w14:textId="34DC59B8" w:rsidR="00F57FB4" w:rsidRPr="00555B3A" w:rsidRDefault="006B2993" w:rsidP="005E749A">
      <w:pPr>
        <w:pStyle w:val="Akapitzlist"/>
        <w:keepNext/>
        <w:keepLines/>
        <w:numPr>
          <w:ilvl w:val="0"/>
          <w:numId w:val="1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>KONSULTACJE, UDZIELANIE WYJAŚNIEŃ</w:t>
      </w:r>
      <w:r w:rsidR="00F57FB4" w:rsidRPr="00555B3A">
        <w:rPr>
          <w:rFonts w:eastAsia="Arial" w:cs="Arial"/>
          <w:b/>
          <w:color w:val="000000"/>
          <w:szCs w:val="22"/>
          <w:lang w:eastAsia="en-US"/>
        </w:rPr>
        <w:t xml:space="preserve">  </w:t>
      </w:r>
    </w:p>
    <w:p w14:paraId="1CC51B94" w14:textId="046DE8BE" w:rsidR="00FE6E8F" w:rsidRDefault="00FE6E8F" w:rsidP="00FE6E8F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E6E8F">
        <w:rPr>
          <w:rFonts w:eastAsia="Calibri" w:cs="Calibri"/>
          <w:color w:val="000000"/>
          <w:szCs w:val="22"/>
          <w:lang w:eastAsia="en-US"/>
        </w:rPr>
        <w:t>Komunikacja w postępowaniu o udzielenie zamówienia, w tym ogłoszenie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FE6E8F">
        <w:rPr>
          <w:rFonts w:eastAsia="Calibri" w:cs="Calibri"/>
          <w:color w:val="000000"/>
          <w:szCs w:val="22"/>
          <w:lang w:eastAsia="en-US"/>
        </w:rPr>
        <w:t xml:space="preserve">zapytania ofertowego, składanie ofert, wymiana informacji między </w:t>
      </w:r>
      <w:r w:rsidR="00555B3A">
        <w:rPr>
          <w:rFonts w:eastAsia="Calibri" w:cs="Calibri"/>
          <w:color w:val="000000"/>
          <w:szCs w:val="22"/>
          <w:lang w:eastAsia="en-US"/>
        </w:rPr>
        <w:t>Z</w:t>
      </w:r>
      <w:r w:rsidRPr="00FE6E8F">
        <w:rPr>
          <w:rFonts w:eastAsia="Calibri" w:cs="Calibri"/>
          <w:color w:val="000000"/>
          <w:szCs w:val="22"/>
          <w:lang w:eastAsia="en-US"/>
        </w:rPr>
        <w:t>amawiającym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FE6E8F">
        <w:rPr>
          <w:rFonts w:eastAsia="Calibri" w:cs="Calibri"/>
          <w:color w:val="000000"/>
          <w:szCs w:val="22"/>
          <w:lang w:eastAsia="en-US"/>
        </w:rPr>
        <w:t xml:space="preserve">a </w:t>
      </w:r>
      <w:r w:rsidR="00555B3A">
        <w:rPr>
          <w:rFonts w:eastAsia="Calibri" w:cs="Calibri"/>
          <w:color w:val="000000"/>
          <w:szCs w:val="22"/>
          <w:lang w:eastAsia="en-US"/>
        </w:rPr>
        <w:t>W</w:t>
      </w:r>
      <w:r w:rsidRPr="00FE6E8F">
        <w:rPr>
          <w:rFonts w:eastAsia="Calibri" w:cs="Calibri"/>
          <w:color w:val="000000"/>
          <w:szCs w:val="22"/>
          <w:lang w:eastAsia="en-US"/>
        </w:rPr>
        <w:t>ykonawcą</w:t>
      </w:r>
      <w:r>
        <w:rPr>
          <w:rFonts w:eastAsia="Calibri" w:cs="Calibri"/>
          <w:color w:val="000000"/>
          <w:szCs w:val="22"/>
          <w:lang w:eastAsia="en-US"/>
        </w:rPr>
        <w:t xml:space="preserve">/ </w:t>
      </w:r>
      <w:r w:rsidR="00555B3A">
        <w:rPr>
          <w:rFonts w:eastAsia="Calibri" w:cs="Calibri"/>
          <w:color w:val="000000"/>
          <w:szCs w:val="22"/>
          <w:lang w:eastAsia="en-US"/>
        </w:rPr>
        <w:t>Oferentem</w:t>
      </w:r>
      <w:r w:rsidRPr="00FE6E8F">
        <w:rPr>
          <w:rFonts w:eastAsia="Calibri" w:cs="Calibri"/>
          <w:color w:val="000000"/>
          <w:szCs w:val="22"/>
          <w:lang w:eastAsia="en-US"/>
        </w:rPr>
        <w:t xml:space="preserve"> oraz przekazywanie dokumentów i oświadczeń odbywa się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FE6E8F">
        <w:rPr>
          <w:rFonts w:eastAsia="Calibri" w:cs="Calibri"/>
          <w:color w:val="000000"/>
          <w:szCs w:val="22"/>
          <w:lang w:eastAsia="en-US"/>
        </w:rPr>
        <w:t>pisemnie za pomocą</w:t>
      </w:r>
      <w:r>
        <w:rPr>
          <w:rFonts w:eastAsia="Calibri" w:cs="Calibri"/>
          <w:color w:val="000000"/>
          <w:szCs w:val="22"/>
          <w:lang w:eastAsia="en-US"/>
        </w:rPr>
        <w:t xml:space="preserve"> Bazy Konkurencyjności</w:t>
      </w:r>
      <w:r w:rsidRPr="00FE6E8F">
        <w:rPr>
          <w:rFonts w:eastAsia="Calibri" w:cs="Calibri"/>
          <w:color w:val="000000"/>
          <w:szCs w:val="22"/>
          <w:lang w:eastAsia="en-US"/>
        </w:rPr>
        <w:t xml:space="preserve"> </w:t>
      </w:r>
      <w:r>
        <w:rPr>
          <w:rFonts w:eastAsia="Calibri" w:cs="Calibri"/>
          <w:color w:val="000000"/>
          <w:szCs w:val="22"/>
          <w:lang w:eastAsia="en-US"/>
        </w:rPr>
        <w:t>(</w:t>
      </w:r>
      <w:r w:rsidRPr="00FE6E8F">
        <w:rPr>
          <w:rFonts w:eastAsia="Calibri" w:cs="Calibri"/>
          <w:color w:val="000000"/>
          <w:szCs w:val="22"/>
          <w:lang w:eastAsia="en-US"/>
        </w:rPr>
        <w:t>BK2021</w:t>
      </w:r>
      <w:r>
        <w:rPr>
          <w:rFonts w:eastAsia="Calibri" w:cs="Calibri"/>
          <w:color w:val="000000"/>
          <w:szCs w:val="22"/>
          <w:lang w:eastAsia="en-US"/>
        </w:rPr>
        <w:t xml:space="preserve">) dostępnej pod adresem: </w:t>
      </w:r>
      <w:hyperlink r:id="rId8" w:history="1">
        <w:r w:rsidRPr="008D01AD">
          <w:rPr>
            <w:rFonts w:eastAsia="Calibri"/>
            <w:color w:val="000000"/>
          </w:rPr>
          <w:t>https://bazakonkurencyjnosci.funduszeeuropejskie.gov.pl/</w:t>
        </w:r>
      </w:hyperlink>
      <w:r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D9F2734" w14:textId="42410D90" w:rsidR="00FD1895" w:rsidRDefault="00FD1895" w:rsidP="00FE6E8F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312225">
        <w:rPr>
          <w:rFonts w:eastAsia="Calibri" w:cs="Calibri"/>
          <w:color w:val="000000"/>
          <w:szCs w:val="22"/>
          <w:lang w:eastAsia="en-US"/>
        </w:rPr>
        <w:t>Wyjątek od powyższego zapisu stanowi możliwość umawiania się na wizję lokalną. Umawianie spotkań na wizj</w:t>
      </w:r>
      <w:r w:rsidR="007125B9" w:rsidRPr="00312225">
        <w:rPr>
          <w:rFonts w:eastAsia="Calibri" w:cs="Calibri"/>
          <w:color w:val="000000"/>
          <w:szCs w:val="22"/>
          <w:lang w:eastAsia="en-US"/>
        </w:rPr>
        <w:t>ę</w:t>
      </w:r>
      <w:r w:rsidRPr="00312225">
        <w:rPr>
          <w:rFonts w:eastAsia="Calibri" w:cs="Calibri"/>
          <w:color w:val="000000"/>
          <w:szCs w:val="22"/>
          <w:lang w:eastAsia="en-US"/>
        </w:rPr>
        <w:t xml:space="preserve"> lokalną odbywać się będzie telefonicznie lub mailowo.</w:t>
      </w:r>
    </w:p>
    <w:p w14:paraId="7CD735CC" w14:textId="33315843" w:rsidR="00F57FB4" w:rsidRPr="00555B3A" w:rsidRDefault="00F57FB4" w:rsidP="005E749A">
      <w:pPr>
        <w:pStyle w:val="Akapitzlist"/>
        <w:keepNext/>
        <w:keepLines/>
        <w:numPr>
          <w:ilvl w:val="0"/>
          <w:numId w:val="1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lastRenderedPageBreak/>
        <w:t>SPOSÓB SPORZĄDZENIA</w:t>
      </w:r>
      <w:r w:rsidR="0060097D" w:rsidRPr="00555B3A">
        <w:rPr>
          <w:rFonts w:eastAsia="Arial" w:cs="Arial"/>
          <w:b/>
          <w:color w:val="000000"/>
          <w:szCs w:val="22"/>
          <w:lang w:eastAsia="en-US"/>
        </w:rPr>
        <w:t xml:space="preserve"> I ZLOŻENIA</w:t>
      </w: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 OFERTY </w:t>
      </w:r>
    </w:p>
    <w:p w14:paraId="6737C61F" w14:textId="77777777" w:rsidR="00F57FB4" w:rsidRPr="00D612DE" w:rsidRDefault="00F57FB4" w:rsidP="00F57FB4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61B88C92" w14:textId="5B786830" w:rsidR="00F57FB4" w:rsidRPr="00FC2113" w:rsidRDefault="00F57FB4" w:rsidP="005E749A">
      <w:pPr>
        <w:numPr>
          <w:ilvl w:val="0"/>
          <w:numId w:val="14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Oferta powinna być sporządzona w języku polskim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 na formularzu ofertowym stanowiącym załącznik nr 1 do </w:t>
      </w:r>
      <w:r w:rsidR="008D01AD">
        <w:rPr>
          <w:rFonts w:eastAsia="Calibri" w:cs="Calibri"/>
          <w:color w:val="000000"/>
          <w:szCs w:val="22"/>
          <w:lang w:eastAsia="en-US"/>
        </w:rPr>
        <w:t>Z</w:t>
      </w:r>
      <w:r w:rsidR="003860B6">
        <w:rPr>
          <w:rFonts w:eastAsia="Calibri" w:cs="Calibri"/>
          <w:color w:val="000000"/>
          <w:szCs w:val="22"/>
          <w:lang w:eastAsia="en-US"/>
        </w:rPr>
        <w:t>apytania ofertowego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. 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Oferta powinna zostać podpisana przez osobę upoważnioną do reprezentowania </w:t>
      </w:r>
      <w:r w:rsidR="00F75C89">
        <w:rPr>
          <w:rFonts w:eastAsia="Calibri" w:cs="Calibri"/>
          <w:color w:val="000000"/>
          <w:szCs w:val="22"/>
          <w:lang w:eastAsia="en-US"/>
        </w:rPr>
        <w:t xml:space="preserve">Wykonawcy/ </w:t>
      </w:r>
      <w:r w:rsidR="003860B6">
        <w:rPr>
          <w:rFonts w:eastAsia="Calibri" w:cs="Calibri"/>
          <w:color w:val="000000"/>
          <w:szCs w:val="22"/>
          <w:lang w:eastAsia="en-US"/>
        </w:rPr>
        <w:t>Oferenta</w:t>
      </w:r>
      <w:r w:rsidR="008D01AD">
        <w:rPr>
          <w:rFonts w:eastAsia="Calibri" w:cs="Calibri"/>
          <w:color w:val="000000"/>
          <w:szCs w:val="22"/>
          <w:lang w:eastAsia="en-US"/>
        </w:rPr>
        <w:t>, zgodnie z wpisem do KRS lub CEIDG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 </w:t>
      </w:r>
      <w:r w:rsidR="008D01AD">
        <w:rPr>
          <w:rFonts w:eastAsia="Calibri" w:cs="Calibri"/>
          <w:color w:val="000000"/>
          <w:szCs w:val="22"/>
          <w:lang w:eastAsia="en-US"/>
        </w:rPr>
        <w:t xml:space="preserve">lub na podstawie udzielonego pełnomocnictwa (o ile dotyczy, </w:t>
      </w:r>
      <w:r w:rsidR="008D01AD" w:rsidRPr="00FC2113">
        <w:rPr>
          <w:rFonts w:eastAsia="Calibri" w:cs="Calibri"/>
          <w:color w:val="000000"/>
          <w:szCs w:val="22"/>
          <w:lang w:eastAsia="en-US"/>
        </w:rPr>
        <w:t>pełnomocnictwo</w:t>
      </w:r>
      <w:r w:rsidR="008D01AD">
        <w:rPr>
          <w:rFonts w:eastAsia="Calibri" w:cs="Calibri"/>
          <w:color w:val="000000"/>
          <w:szCs w:val="22"/>
          <w:lang w:eastAsia="en-US"/>
        </w:rPr>
        <w:t xml:space="preserve"> </w:t>
      </w:r>
      <w:r w:rsidR="008D01AD" w:rsidRPr="00FC2113">
        <w:rPr>
          <w:rFonts w:eastAsia="Calibri" w:cs="Calibri"/>
          <w:color w:val="000000"/>
          <w:szCs w:val="22"/>
          <w:lang w:eastAsia="en-US"/>
        </w:rPr>
        <w:t>upoważniające do podpisania oferty</w:t>
      </w:r>
      <w:r w:rsidR="008D01AD">
        <w:rPr>
          <w:rFonts w:eastAsia="Calibri" w:cs="Calibri"/>
          <w:color w:val="000000"/>
          <w:szCs w:val="22"/>
          <w:lang w:eastAsia="en-US"/>
        </w:rPr>
        <w:t xml:space="preserve"> </w:t>
      </w:r>
      <w:r w:rsidR="003860B6">
        <w:rPr>
          <w:rFonts w:eastAsia="Calibri" w:cs="Calibri"/>
          <w:color w:val="000000"/>
          <w:szCs w:val="22"/>
          <w:lang w:eastAsia="en-US"/>
        </w:rPr>
        <w:t xml:space="preserve">należy </w:t>
      </w:r>
      <w:r w:rsidR="003860B6" w:rsidRPr="00FC2113">
        <w:rPr>
          <w:rFonts w:eastAsia="Calibri" w:cs="Calibri"/>
          <w:color w:val="000000"/>
          <w:szCs w:val="22"/>
          <w:lang w:eastAsia="en-US"/>
        </w:rPr>
        <w:t>dołączyć</w:t>
      </w:r>
      <w:r w:rsidR="008D01AD">
        <w:rPr>
          <w:rFonts w:eastAsia="Calibri" w:cs="Calibri"/>
          <w:color w:val="000000"/>
          <w:szCs w:val="22"/>
          <w:lang w:eastAsia="en-US"/>
        </w:rPr>
        <w:t xml:space="preserve"> do oferty</w:t>
      </w:r>
      <w:r w:rsidR="003860B6" w:rsidRPr="00FC2113">
        <w:rPr>
          <w:rFonts w:eastAsia="Calibri" w:cs="Calibri"/>
          <w:color w:val="000000"/>
          <w:szCs w:val="22"/>
          <w:lang w:eastAsia="en-US"/>
        </w:rPr>
        <w:t>).</w:t>
      </w:r>
      <w:r w:rsidR="004D462C" w:rsidRPr="00FC2113">
        <w:rPr>
          <w:rFonts w:eastAsia="Calibri" w:cs="Calibri"/>
          <w:color w:val="000000"/>
          <w:szCs w:val="22"/>
          <w:lang w:eastAsia="en-US"/>
        </w:rPr>
        <w:t xml:space="preserve"> Dopuszcza się podpis elektroniczny lub skan oferty podpisanej własnoręcznie. W przypadku spółki cywilnej wymagany jest podpis wszystkich wspólników lub przedstawienie dokumentu potwierdzającego umocowanie danego wspólnika do reprezentowania spółki w postępowaniu ofertowym.</w:t>
      </w:r>
    </w:p>
    <w:p w14:paraId="7FF599CC" w14:textId="79B04560" w:rsidR="00F57FB4" w:rsidRPr="00FC2113" w:rsidRDefault="00F57FB4" w:rsidP="005E749A">
      <w:pPr>
        <w:numPr>
          <w:ilvl w:val="0"/>
          <w:numId w:val="14"/>
        </w:numPr>
        <w:spacing w:after="30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C2113">
        <w:rPr>
          <w:rFonts w:eastAsia="Calibri" w:cs="Calibri"/>
          <w:color w:val="000000"/>
          <w:szCs w:val="22"/>
          <w:lang w:eastAsia="en-US"/>
        </w:rPr>
        <w:t xml:space="preserve">Do oferty powinny być dołączone podpisane </w:t>
      </w:r>
      <w:r w:rsidR="00A22D09" w:rsidRPr="00FC2113">
        <w:rPr>
          <w:rFonts w:eastAsia="Calibri" w:cs="Calibri"/>
          <w:color w:val="000000"/>
          <w:szCs w:val="22"/>
          <w:lang w:eastAsia="en-US"/>
        </w:rPr>
        <w:t xml:space="preserve">oświadczenia </w:t>
      </w:r>
      <w:r w:rsidRPr="00FC2113">
        <w:rPr>
          <w:rFonts w:eastAsia="Calibri" w:cs="Calibri"/>
          <w:color w:val="000000"/>
          <w:szCs w:val="22"/>
          <w:lang w:eastAsia="en-US"/>
        </w:rPr>
        <w:t>stanowiące załącznik</w:t>
      </w:r>
      <w:r w:rsidR="00924C8E" w:rsidRPr="00FC2113">
        <w:rPr>
          <w:rFonts w:eastAsia="Calibri" w:cs="Calibri"/>
          <w:color w:val="000000"/>
          <w:szCs w:val="22"/>
          <w:lang w:eastAsia="en-US"/>
        </w:rPr>
        <w:t>i</w:t>
      </w:r>
      <w:r w:rsidRPr="00FC2113">
        <w:rPr>
          <w:rFonts w:eastAsia="Calibri" w:cs="Calibri"/>
          <w:color w:val="000000"/>
          <w:szCs w:val="22"/>
          <w:lang w:eastAsia="en-US"/>
        </w:rPr>
        <w:t xml:space="preserve"> do niniejszego zapytania</w:t>
      </w:r>
      <w:r w:rsidR="00A22D09" w:rsidRPr="00FC2113">
        <w:rPr>
          <w:rFonts w:eastAsia="Calibri" w:cs="Calibri"/>
          <w:color w:val="000000"/>
          <w:szCs w:val="22"/>
          <w:lang w:eastAsia="en-US"/>
        </w:rPr>
        <w:t xml:space="preserve"> ofertowego</w:t>
      </w:r>
      <w:r w:rsidRPr="00FC2113">
        <w:rPr>
          <w:rFonts w:eastAsia="Calibri" w:cs="Calibri"/>
          <w:color w:val="000000"/>
          <w:szCs w:val="22"/>
          <w:lang w:eastAsia="en-US"/>
        </w:rPr>
        <w:t>.</w:t>
      </w:r>
      <w:r w:rsidRPr="00FC2113">
        <w:rPr>
          <w:rFonts w:eastAsia="Calibri" w:cs="Calibri"/>
          <w:b/>
          <w:color w:val="000000"/>
          <w:szCs w:val="22"/>
          <w:lang w:eastAsia="en-US"/>
        </w:rPr>
        <w:t xml:space="preserve"> </w:t>
      </w:r>
      <w:r w:rsidR="004D462C" w:rsidRPr="00FC2113">
        <w:rPr>
          <w:rFonts w:eastAsia="Calibri" w:cs="Calibri"/>
          <w:color w:val="000000"/>
          <w:szCs w:val="22"/>
          <w:lang w:eastAsia="en-US"/>
        </w:rPr>
        <w:t>W przypadku podpisu elektronicznego dopuszcza się załączenie 1 pliku zawierającego ofertę oraz załączniki do oferty z podpisem elektronicznym. W przypadku podpisów odręcznych wymagane jest złożenie podpisów pod ofertą oraz każdym z załączników</w:t>
      </w:r>
      <w:r w:rsidR="00094B56">
        <w:rPr>
          <w:rFonts w:eastAsia="Calibri" w:cs="Calibri"/>
          <w:color w:val="000000"/>
          <w:szCs w:val="22"/>
          <w:lang w:eastAsia="en-US"/>
        </w:rPr>
        <w:t xml:space="preserve"> odrębnie</w:t>
      </w:r>
      <w:r w:rsidR="004D462C" w:rsidRPr="00FC2113">
        <w:rPr>
          <w:rFonts w:eastAsia="Calibri" w:cs="Calibri"/>
          <w:color w:val="000000"/>
          <w:szCs w:val="22"/>
          <w:lang w:eastAsia="en-US"/>
        </w:rPr>
        <w:t>.</w:t>
      </w:r>
    </w:p>
    <w:p w14:paraId="0C1A225F" w14:textId="17038BEF" w:rsidR="00E2706A" w:rsidRPr="00FC2113" w:rsidRDefault="00E2706A" w:rsidP="005E749A">
      <w:pPr>
        <w:numPr>
          <w:ilvl w:val="0"/>
          <w:numId w:val="14"/>
        </w:numPr>
        <w:spacing w:after="30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C2113">
        <w:t>Wszystkie ceny należy podawać jako</w:t>
      </w:r>
      <w:r w:rsidR="004A6BBF" w:rsidRPr="00FC2113">
        <w:t xml:space="preserve"> wartości netto</w:t>
      </w:r>
      <w:r w:rsidR="00A0422A">
        <w:t xml:space="preserve"> oraz </w:t>
      </w:r>
      <w:r w:rsidRPr="00FC2113">
        <w:t>wartości brutto wyrażone w PLN.</w:t>
      </w:r>
      <w:r w:rsidR="007B0684" w:rsidRPr="00FC2113">
        <w:t xml:space="preserve"> Wartość oferty wyrażonej w walucie obcej należy przeliczyć po średnim kursie </w:t>
      </w:r>
      <w:r w:rsidR="00FC2113" w:rsidRPr="00FC2113">
        <w:t>z</w:t>
      </w:r>
      <w:r w:rsidR="007B0684" w:rsidRPr="00FC2113">
        <w:t xml:space="preserve"> dnia sporządzenia oferty.</w:t>
      </w:r>
    </w:p>
    <w:p w14:paraId="61A54258" w14:textId="5BE856D7" w:rsidR="00F57FB4" w:rsidRPr="00FC2113" w:rsidRDefault="00F57FB4" w:rsidP="005E749A">
      <w:pPr>
        <w:numPr>
          <w:ilvl w:val="0"/>
          <w:numId w:val="14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C2113">
        <w:rPr>
          <w:rFonts w:eastAsia="Calibri" w:cs="Calibri"/>
          <w:color w:val="000000"/>
          <w:szCs w:val="22"/>
          <w:lang w:eastAsia="en-US"/>
        </w:rPr>
        <w:t>Cena</w:t>
      </w:r>
      <w:r w:rsidR="004A6BBF" w:rsidRPr="00FC2113">
        <w:rPr>
          <w:rFonts w:eastAsia="Calibri" w:cs="Calibri"/>
          <w:color w:val="000000"/>
          <w:szCs w:val="22"/>
          <w:lang w:eastAsia="en-US"/>
        </w:rPr>
        <w:t xml:space="preserve"> netto i</w:t>
      </w:r>
      <w:r w:rsidRPr="00FC2113">
        <w:rPr>
          <w:rFonts w:eastAsia="Calibri" w:cs="Calibri"/>
          <w:color w:val="000000"/>
          <w:szCs w:val="22"/>
          <w:lang w:eastAsia="en-US"/>
        </w:rPr>
        <w:t xml:space="preserve"> brutto </w:t>
      </w:r>
      <w:r w:rsidR="00E2706A" w:rsidRPr="00FC2113">
        <w:rPr>
          <w:rFonts w:eastAsia="Calibri" w:cs="Calibri"/>
          <w:color w:val="000000"/>
          <w:szCs w:val="22"/>
          <w:lang w:eastAsia="en-US"/>
        </w:rPr>
        <w:t xml:space="preserve">całej oferty </w:t>
      </w:r>
      <w:r w:rsidRPr="00FC2113">
        <w:rPr>
          <w:rFonts w:eastAsia="Calibri" w:cs="Calibri"/>
          <w:color w:val="000000"/>
          <w:szCs w:val="22"/>
          <w:lang w:eastAsia="en-US"/>
        </w:rPr>
        <w:t>powinna być podana na formularzu</w:t>
      </w:r>
      <w:r w:rsidR="004A6BBF" w:rsidRPr="00FC2113">
        <w:rPr>
          <w:rFonts w:eastAsia="Calibri" w:cs="Calibri"/>
          <w:color w:val="000000"/>
          <w:szCs w:val="22"/>
          <w:lang w:eastAsia="en-US"/>
        </w:rPr>
        <w:t xml:space="preserve"> oferty</w:t>
      </w:r>
      <w:r w:rsidRPr="00FC2113">
        <w:rPr>
          <w:rFonts w:eastAsia="Calibri" w:cs="Calibri"/>
          <w:color w:val="000000"/>
          <w:szCs w:val="22"/>
          <w:lang w:eastAsia="en-US"/>
        </w:rPr>
        <w:t xml:space="preserve"> stanowiącym załącznik </w:t>
      </w:r>
      <w:r w:rsidR="004A6BBF" w:rsidRPr="00FC2113">
        <w:rPr>
          <w:rFonts w:eastAsia="Calibri" w:cs="Calibri"/>
          <w:color w:val="000000"/>
          <w:szCs w:val="22"/>
          <w:lang w:eastAsia="en-US"/>
        </w:rPr>
        <w:t xml:space="preserve">nr </w:t>
      </w:r>
      <w:r w:rsidRPr="00FC2113">
        <w:rPr>
          <w:rFonts w:eastAsia="Calibri" w:cs="Calibri"/>
          <w:color w:val="000000"/>
          <w:szCs w:val="22"/>
          <w:lang w:eastAsia="en-US"/>
        </w:rPr>
        <w:t>1</w:t>
      </w:r>
      <w:r w:rsidR="00E2706A" w:rsidRPr="00FC2113">
        <w:rPr>
          <w:rFonts w:eastAsia="Calibri" w:cs="Calibri"/>
          <w:color w:val="000000"/>
          <w:szCs w:val="22"/>
          <w:lang w:eastAsia="en-US"/>
        </w:rPr>
        <w:t xml:space="preserve"> </w:t>
      </w:r>
      <w:r w:rsidR="008D01AD">
        <w:rPr>
          <w:rFonts w:eastAsia="Calibri" w:cs="Calibri"/>
          <w:color w:val="000000"/>
          <w:szCs w:val="22"/>
          <w:lang w:eastAsia="en-US"/>
        </w:rPr>
        <w:t xml:space="preserve">do Zapytania ofertowego </w:t>
      </w:r>
      <w:r w:rsidR="00E2706A" w:rsidRPr="00FC2113">
        <w:rPr>
          <w:rFonts w:eastAsia="Calibri" w:cs="Calibri"/>
          <w:color w:val="000000"/>
          <w:szCs w:val="22"/>
          <w:lang w:eastAsia="en-US"/>
        </w:rPr>
        <w:t>i wyrażona również słownie</w:t>
      </w:r>
      <w:r w:rsidRPr="00FC2113">
        <w:rPr>
          <w:rFonts w:eastAsia="Calibri" w:cs="Calibri"/>
          <w:color w:val="000000"/>
          <w:szCs w:val="22"/>
          <w:lang w:eastAsia="en-US"/>
        </w:rPr>
        <w:t>.</w:t>
      </w:r>
      <w:r w:rsidRPr="00FC2113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1BEF0DC7" w14:textId="2934E35B" w:rsidR="00F57FB4" w:rsidRDefault="00F57FB4" w:rsidP="005E749A">
      <w:pPr>
        <w:numPr>
          <w:ilvl w:val="0"/>
          <w:numId w:val="14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 w:rsidRPr="00FC2113">
        <w:rPr>
          <w:rFonts w:eastAsia="Calibri" w:cs="Calibri"/>
          <w:color w:val="000000"/>
          <w:szCs w:val="22"/>
          <w:lang w:eastAsia="en-US"/>
        </w:rPr>
        <w:t>Każdy Wykonawca</w:t>
      </w:r>
      <w:r w:rsidR="0060097D" w:rsidRPr="00FC2113">
        <w:rPr>
          <w:rFonts w:eastAsia="Calibri" w:cs="Calibri"/>
          <w:color w:val="000000"/>
          <w:szCs w:val="22"/>
          <w:lang w:eastAsia="en-US"/>
        </w:rPr>
        <w:t xml:space="preserve">/ </w:t>
      </w:r>
      <w:r w:rsidR="00555B3A" w:rsidRPr="00FC2113">
        <w:rPr>
          <w:rFonts w:eastAsia="Calibri" w:cs="Calibri"/>
          <w:color w:val="000000"/>
          <w:szCs w:val="22"/>
          <w:lang w:eastAsia="en-US"/>
        </w:rPr>
        <w:t>Oferent</w:t>
      </w:r>
      <w:r w:rsidRPr="00FC2113">
        <w:rPr>
          <w:rFonts w:eastAsia="Calibri" w:cs="Calibri"/>
          <w:color w:val="000000"/>
          <w:szCs w:val="22"/>
          <w:lang w:eastAsia="en-US"/>
        </w:rPr>
        <w:t xml:space="preserve"> może przedstawić jedną ofertę</w:t>
      </w:r>
      <w:r w:rsidR="004D462C" w:rsidRPr="00FC2113">
        <w:rPr>
          <w:rFonts w:eastAsia="Calibri" w:cs="Calibri"/>
          <w:color w:val="000000"/>
          <w:szCs w:val="22"/>
          <w:lang w:eastAsia="en-US"/>
        </w:rPr>
        <w:t xml:space="preserve"> na </w:t>
      </w:r>
      <w:r w:rsidR="000348C4">
        <w:rPr>
          <w:rFonts w:eastAsia="Calibri" w:cs="Calibri"/>
          <w:color w:val="000000"/>
          <w:szCs w:val="22"/>
          <w:lang w:eastAsia="en-US"/>
        </w:rPr>
        <w:t>Przedmiot Zamówienia</w:t>
      </w:r>
      <w:r w:rsidR="00924C8E" w:rsidRPr="00FC2113">
        <w:rPr>
          <w:rFonts w:eastAsia="Calibri" w:cs="Calibri"/>
          <w:color w:val="000000"/>
          <w:szCs w:val="22"/>
          <w:lang w:eastAsia="en-US"/>
        </w:rPr>
        <w:t xml:space="preserve">, przy czym w trakcie postępowania ofertowego dopuszcza się </w:t>
      </w:r>
      <w:r w:rsidR="000C205B" w:rsidRPr="00FC2113">
        <w:rPr>
          <w:rFonts w:eastAsia="Calibri" w:cs="Calibri"/>
          <w:color w:val="000000"/>
          <w:szCs w:val="22"/>
          <w:lang w:eastAsia="en-US"/>
        </w:rPr>
        <w:t xml:space="preserve">możliwość </w:t>
      </w:r>
      <w:r w:rsidR="00924C8E" w:rsidRPr="00FC2113">
        <w:rPr>
          <w:rFonts w:eastAsia="Calibri" w:cs="Calibri"/>
          <w:color w:val="000000"/>
          <w:szCs w:val="22"/>
          <w:lang w:eastAsia="en-US"/>
        </w:rPr>
        <w:t>wycofani</w:t>
      </w:r>
      <w:r w:rsidR="000C205B" w:rsidRPr="00FC2113">
        <w:rPr>
          <w:rFonts w:eastAsia="Calibri" w:cs="Calibri"/>
          <w:color w:val="000000"/>
          <w:szCs w:val="22"/>
          <w:lang w:eastAsia="en-US"/>
        </w:rPr>
        <w:t>a</w:t>
      </w:r>
      <w:r w:rsidR="00924C8E" w:rsidRPr="00FC2113">
        <w:rPr>
          <w:rFonts w:eastAsia="Calibri" w:cs="Calibri"/>
          <w:color w:val="000000"/>
          <w:szCs w:val="22"/>
          <w:lang w:eastAsia="en-US"/>
        </w:rPr>
        <w:t xml:space="preserve"> oferty, jej korektę i ponowne złożenie</w:t>
      </w:r>
      <w:r w:rsidR="004D462C" w:rsidRPr="00FC2113">
        <w:rPr>
          <w:rFonts w:eastAsia="Calibri" w:cs="Calibri"/>
          <w:color w:val="000000"/>
          <w:szCs w:val="22"/>
          <w:lang w:eastAsia="en-US"/>
        </w:rPr>
        <w:t xml:space="preserve"> o ile funkcjonalności BK2021 to umożliwiają</w:t>
      </w:r>
      <w:r w:rsidRPr="00FC2113">
        <w:rPr>
          <w:rFonts w:eastAsia="Calibri" w:cs="Calibri"/>
          <w:color w:val="000000"/>
          <w:szCs w:val="22"/>
          <w:lang w:eastAsia="en-US"/>
        </w:rPr>
        <w:t>.</w:t>
      </w:r>
      <w:r w:rsidR="003860B6" w:rsidRPr="003860B6">
        <w:rPr>
          <w:rFonts w:eastAsia="Calibri" w:cs="Calibri"/>
          <w:color w:val="000000"/>
          <w:szCs w:val="22"/>
          <w:lang w:eastAsia="en-US"/>
        </w:rPr>
        <w:t xml:space="preserve"> Przed dokonaniem zmiany oferty, konieczne jest jej wcześniejsze wycofanie. </w:t>
      </w:r>
    </w:p>
    <w:p w14:paraId="2073A14F" w14:textId="13F67A69" w:rsidR="003860B6" w:rsidRDefault="003860B6" w:rsidP="005E749A">
      <w:pPr>
        <w:numPr>
          <w:ilvl w:val="0"/>
          <w:numId w:val="14"/>
        </w:numPr>
        <w:spacing w:after="5" w:line="250" w:lineRule="auto"/>
        <w:ind w:right="45" w:hanging="348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t>Oferty</w:t>
      </w:r>
      <w:r w:rsidR="0060097D">
        <w:rPr>
          <w:rFonts w:eastAsia="Calibri" w:cs="Calibri"/>
          <w:color w:val="000000"/>
          <w:szCs w:val="22"/>
          <w:lang w:eastAsia="en-US"/>
        </w:rPr>
        <w:t xml:space="preserve"> powinny zostać przes</w:t>
      </w:r>
      <w:r>
        <w:rPr>
          <w:rFonts w:eastAsia="Calibri" w:cs="Calibri"/>
          <w:color w:val="000000"/>
          <w:szCs w:val="22"/>
          <w:lang w:eastAsia="en-US"/>
        </w:rPr>
        <w:t xml:space="preserve">łane </w:t>
      </w:r>
      <w:r w:rsidR="0060097D">
        <w:rPr>
          <w:rFonts w:eastAsia="Calibri" w:cs="Calibri"/>
          <w:color w:val="000000"/>
          <w:szCs w:val="22"/>
          <w:lang w:eastAsia="en-US"/>
        </w:rPr>
        <w:t>za pośrednictwem Bazy Konkurencyjności (BK2021)</w:t>
      </w:r>
      <w:r>
        <w:rPr>
          <w:rFonts w:eastAsia="Calibri" w:cs="Calibri"/>
          <w:color w:val="000000"/>
          <w:szCs w:val="22"/>
          <w:lang w:eastAsia="en-US"/>
        </w:rPr>
        <w:t>.</w:t>
      </w:r>
    </w:p>
    <w:p w14:paraId="0D92EC89" w14:textId="77777777" w:rsidR="00555B3A" w:rsidRDefault="00555B3A" w:rsidP="00555B3A">
      <w:pPr>
        <w:spacing w:after="5" w:line="250" w:lineRule="auto"/>
        <w:ind w:left="708" w:right="45"/>
        <w:rPr>
          <w:rFonts w:eastAsia="Calibri" w:cs="Calibri"/>
          <w:color w:val="000000"/>
          <w:szCs w:val="22"/>
          <w:lang w:eastAsia="en-US"/>
        </w:rPr>
      </w:pPr>
    </w:p>
    <w:p w14:paraId="1AD52E4D" w14:textId="77777777" w:rsidR="00555B3A" w:rsidRPr="003860B6" w:rsidRDefault="00555B3A" w:rsidP="00555B3A">
      <w:pPr>
        <w:spacing w:after="5" w:line="250" w:lineRule="auto"/>
        <w:ind w:left="708" w:right="45"/>
        <w:rPr>
          <w:rFonts w:eastAsia="Calibri" w:cs="Calibri"/>
          <w:color w:val="000000"/>
          <w:szCs w:val="22"/>
          <w:lang w:eastAsia="en-US"/>
        </w:rPr>
      </w:pPr>
    </w:p>
    <w:p w14:paraId="3CF03CAC" w14:textId="416D1781" w:rsidR="00F57FB4" w:rsidRPr="00555B3A" w:rsidRDefault="00F57FB4" w:rsidP="005E749A">
      <w:pPr>
        <w:pStyle w:val="Akapitzlist"/>
        <w:keepNext/>
        <w:keepLines/>
        <w:numPr>
          <w:ilvl w:val="0"/>
          <w:numId w:val="17"/>
        </w:numPr>
        <w:spacing w:line="259" w:lineRule="auto"/>
        <w:ind w:left="709" w:hanging="214"/>
        <w:outlineLvl w:val="0"/>
        <w:rPr>
          <w:rFonts w:eastAsia="Arial" w:cs="Arial"/>
          <w:b/>
          <w:color w:val="000000"/>
          <w:szCs w:val="22"/>
          <w:lang w:eastAsia="en-US"/>
        </w:rPr>
      </w:pPr>
      <w:r w:rsidRPr="00555B3A">
        <w:rPr>
          <w:rFonts w:eastAsia="Arial" w:cs="Arial"/>
          <w:b/>
          <w:color w:val="000000"/>
          <w:szCs w:val="22"/>
          <w:lang w:eastAsia="en-US"/>
        </w:rPr>
        <w:t xml:space="preserve"> </w:t>
      </w:r>
      <w:r w:rsidR="00555B3A" w:rsidRPr="00555B3A">
        <w:rPr>
          <w:rFonts w:eastAsia="Arial" w:cs="Arial"/>
          <w:b/>
          <w:color w:val="000000"/>
          <w:szCs w:val="22"/>
          <w:lang w:eastAsia="en-US"/>
        </w:rPr>
        <w:t>TERMIN SKŁADANIA OFERT</w:t>
      </w:r>
    </w:p>
    <w:p w14:paraId="050D823C" w14:textId="77777777" w:rsidR="00E2706A" w:rsidRPr="00D612DE" w:rsidRDefault="00E2706A" w:rsidP="00E2706A">
      <w:pPr>
        <w:spacing w:after="0"/>
      </w:pPr>
    </w:p>
    <w:p w14:paraId="7249FDA1" w14:textId="12DFDC59" w:rsidR="00E2706A" w:rsidRDefault="00E2706A" w:rsidP="00E2706A">
      <w:pPr>
        <w:spacing w:after="0"/>
        <w:rPr>
          <w:b/>
          <w:bCs/>
        </w:rPr>
      </w:pPr>
      <w:r w:rsidRPr="00593B9E">
        <w:rPr>
          <w:b/>
          <w:bCs/>
        </w:rPr>
        <w:t>Termin składania ofert upływa w dniu</w:t>
      </w:r>
      <w:r>
        <w:rPr>
          <w:b/>
          <w:bCs/>
        </w:rPr>
        <w:t xml:space="preserve">: </w:t>
      </w:r>
      <w:r w:rsidR="007A08DB">
        <w:rPr>
          <w:b/>
          <w:bCs/>
        </w:rPr>
        <w:t>1</w:t>
      </w:r>
      <w:r w:rsidR="00A0422A">
        <w:rPr>
          <w:b/>
          <w:bCs/>
        </w:rPr>
        <w:t>7</w:t>
      </w:r>
      <w:r w:rsidR="00CB36CB">
        <w:rPr>
          <w:b/>
          <w:bCs/>
        </w:rPr>
        <w:t>.1</w:t>
      </w:r>
      <w:r w:rsidR="007A08DB">
        <w:rPr>
          <w:b/>
          <w:bCs/>
        </w:rPr>
        <w:t>2</w:t>
      </w:r>
      <w:r w:rsidR="00EC30B7" w:rsidRPr="00312225">
        <w:rPr>
          <w:b/>
          <w:bCs/>
        </w:rPr>
        <w:t>.2025</w:t>
      </w:r>
      <w:r w:rsidR="006C4759" w:rsidRPr="00312225">
        <w:rPr>
          <w:b/>
          <w:bCs/>
        </w:rPr>
        <w:t xml:space="preserve"> r. (godz</w:t>
      </w:r>
      <w:r w:rsidR="006C4759">
        <w:rPr>
          <w:b/>
          <w:bCs/>
        </w:rPr>
        <w:t xml:space="preserve">. </w:t>
      </w:r>
      <w:r w:rsidR="008733F0">
        <w:rPr>
          <w:b/>
          <w:bCs/>
        </w:rPr>
        <w:t>23:59</w:t>
      </w:r>
      <w:r>
        <w:rPr>
          <w:b/>
          <w:bCs/>
        </w:rPr>
        <w:t>)</w:t>
      </w:r>
      <w:r w:rsidR="00D97242">
        <w:rPr>
          <w:b/>
          <w:bCs/>
        </w:rPr>
        <w:t xml:space="preserve"> – 14 dni od publikacji Zapytania ofertowego w BK2021.</w:t>
      </w:r>
    </w:p>
    <w:p w14:paraId="7F7A15CB" w14:textId="77777777" w:rsidR="00775D84" w:rsidRDefault="00775D84" w:rsidP="00E2706A">
      <w:pPr>
        <w:spacing w:after="0"/>
        <w:rPr>
          <w:bCs/>
        </w:rPr>
      </w:pPr>
    </w:p>
    <w:p w14:paraId="4BFA6F1E" w14:textId="1BA8AF84" w:rsidR="001954FB" w:rsidRPr="001954FB" w:rsidRDefault="001954FB" w:rsidP="00E2706A">
      <w:pPr>
        <w:spacing w:after="0"/>
        <w:rPr>
          <w:bCs/>
        </w:rPr>
      </w:pPr>
      <w:r w:rsidRPr="001954FB">
        <w:rPr>
          <w:bCs/>
        </w:rPr>
        <w:t xml:space="preserve">Wybór najkorzystniejszej oferty </w:t>
      </w:r>
      <w:r w:rsidR="004D462C" w:rsidRPr="001954FB">
        <w:rPr>
          <w:bCs/>
        </w:rPr>
        <w:t xml:space="preserve">zostanie </w:t>
      </w:r>
      <w:r w:rsidR="00775D84">
        <w:rPr>
          <w:bCs/>
        </w:rPr>
        <w:t>opublikowany</w:t>
      </w:r>
      <w:r w:rsidRPr="001954FB">
        <w:rPr>
          <w:bCs/>
        </w:rPr>
        <w:t xml:space="preserve"> </w:t>
      </w:r>
      <w:r w:rsidR="004D462C">
        <w:rPr>
          <w:bCs/>
        </w:rPr>
        <w:t>w Bazie Konkurencyjności</w:t>
      </w:r>
      <w:r w:rsidRPr="001954FB">
        <w:rPr>
          <w:bCs/>
        </w:rPr>
        <w:t>.</w:t>
      </w:r>
    </w:p>
    <w:p w14:paraId="1B93EE6B" w14:textId="77777777" w:rsidR="00E2706A" w:rsidRPr="00593B9E" w:rsidRDefault="00E2706A" w:rsidP="00E2706A">
      <w:pPr>
        <w:spacing w:after="0"/>
      </w:pPr>
      <w:r w:rsidRPr="00593B9E">
        <w:lastRenderedPageBreak/>
        <w:tab/>
      </w:r>
      <w:r w:rsidRPr="00593B9E">
        <w:tab/>
      </w:r>
      <w:r w:rsidRPr="00593B9E">
        <w:tab/>
      </w:r>
      <w:r w:rsidRPr="00593B9E">
        <w:tab/>
      </w:r>
      <w:r w:rsidRPr="00593B9E">
        <w:tab/>
      </w:r>
      <w:r w:rsidRPr="00593B9E">
        <w:tab/>
      </w:r>
      <w:r w:rsidRPr="00593B9E">
        <w:tab/>
      </w:r>
      <w:r w:rsidRPr="00593B9E">
        <w:tab/>
        <w:t xml:space="preserve">          </w:t>
      </w:r>
      <w:r w:rsidRPr="00593B9E">
        <w:tab/>
      </w:r>
      <w:r w:rsidRPr="00593B9E">
        <w:tab/>
      </w:r>
    </w:p>
    <w:p w14:paraId="152E4C20" w14:textId="1E36CFF7" w:rsidR="00E2706A" w:rsidRDefault="00E2706A" w:rsidP="00E2706A">
      <w:pPr>
        <w:tabs>
          <w:tab w:val="left" w:pos="6600"/>
        </w:tabs>
        <w:spacing w:after="0"/>
        <w:rPr>
          <w:bCs/>
        </w:rPr>
      </w:pPr>
      <w:r>
        <w:rPr>
          <w:bCs/>
        </w:rPr>
        <w:t xml:space="preserve">Oferty </w:t>
      </w:r>
      <w:r w:rsidR="00775D84">
        <w:rPr>
          <w:bCs/>
        </w:rPr>
        <w:t>należy</w:t>
      </w:r>
      <w:r>
        <w:rPr>
          <w:bCs/>
        </w:rPr>
        <w:t xml:space="preserve"> składać na </w:t>
      </w:r>
      <w:r w:rsidRPr="000132E8">
        <w:rPr>
          <w:b/>
          <w:bCs/>
        </w:rPr>
        <w:t>formularzu ofertowym</w:t>
      </w:r>
      <w:r>
        <w:rPr>
          <w:bCs/>
        </w:rPr>
        <w:t xml:space="preserve"> stanowiącym załącznik nr 1 do niniejszego </w:t>
      </w:r>
      <w:r w:rsidR="00A22D09">
        <w:rPr>
          <w:bCs/>
        </w:rPr>
        <w:t>z</w:t>
      </w:r>
      <w:r>
        <w:rPr>
          <w:bCs/>
        </w:rPr>
        <w:t>apytania ofertowego.</w:t>
      </w:r>
    </w:p>
    <w:p w14:paraId="27F9E33C" w14:textId="77777777" w:rsidR="001726A4" w:rsidRDefault="001726A4" w:rsidP="00E2706A">
      <w:pPr>
        <w:tabs>
          <w:tab w:val="left" w:pos="6600"/>
        </w:tabs>
        <w:spacing w:after="0"/>
        <w:rPr>
          <w:bCs/>
        </w:rPr>
      </w:pPr>
    </w:p>
    <w:p w14:paraId="71C5D311" w14:textId="1A42A533" w:rsidR="00D91C9A" w:rsidRPr="00D24928" w:rsidRDefault="007125B9" w:rsidP="00E2706A">
      <w:pPr>
        <w:tabs>
          <w:tab w:val="left" w:pos="6600"/>
        </w:tabs>
        <w:spacing w:after="0"/>
        <w:rPr>
          <w:bCs/>
        </w:rPr>
      </w:pPr>
      <w:r>
        <w:rPr>
          <w:bCs/>
        </w:rPr>
        <w:t>Przychodnia Zdrowia Skawina</w:t>
      </w:r>
      <w:r w:rsidR="00D91C9A" w:rsidRPr="00D24928">
        <w:rPr>
          <w:bCs/>
        </w:rPr>
        <w:t xml:space="preserve"> Sp. z o.o. </w:t>
      </w:r>
      <w:r w:rsidR="00D91C9A" w:rsidRPr="00312225">
        <w:rPr>
          <w:bCs/>
        </w:rPr>
        <w:t xml:space="preserve">dopuszcza składanie dodatkowych pytań dotyczących </w:t>
      </w:r>
      <w:r w:rsidR="00D97242" w:rsidRPr="00312225">
        <w:rPr>
          <w:bCs/>
        </w:rPr>
        <w:t>P</w:t>
      </w:r>
      <w:r w:rsidR="00D91C9A" w:rsidRPr="00312225">
        <w:rPr>
          <w:bCs/>
        </w:rPr>
        <w:t xml:space="preserve">rzedmiotu </w:t>
      </w:r>
      <w:r w:rsidR="00D97242" w:rsidRPr="00312225">
        <w:rPr>
          <w:bCs/>
        </w:rPr>
        <w:t>Z</w:t>
      </w:r>
      <w:r w:rsidR="00D91C9A" w:rsidRPr="00312225">
        <w:rPr>
          <w:bCs/>
        </w:rPr>
        <w:t xml:space="preserve">amówienia do </w:t>
      </w:r>
      <w:r w:rsidR="00C83429" w:rsidRPr="00312225">
        <w:rPr>
          <w:bCs/>
        </w:rPr>
        <w:t>10</w:t>
      </w:r>
      <w:r w:rsidR="00D91C9A" w:rsidRPr="00312225">
        <w:rPr>
          <w:bCs/>
        </w:rPr>
        <w:t xml:space="preserve"> dni od daty ogłoszenia postępowania ofertowego w Bazie Konkurencyjności (BK2021). Pytania i wnioski o dodatkowe informacje dotyczące przedmiotu </w:t>
      </w:r>
      <w:r w:rsidR="00595560" w:rsidRPr="00312225">
        <w:rPr>
          <w:bCs/>
        </w:rPr>
        <w:t>zamówienia</w:t>
      </w:r>
      <w:r w:rsidR="00D91C9A" w:rsidRPr="00312225">
        <w:rPr>
          <w:bCs/>
        </w:rPr>
        <w:t xml:space="preserve"> złożone</w:t>
      </w:r>
      <w:r w:rsidR="00D91C9A" w:rsidRPr="00D24928">
        <w:rPr>
          <w:bCs/>
        </w:rPr>
        <w:t xml:space="preserve"> </w:t>
      </w:r>
      <w:r w:rsidR="00595560" w:rsidRPr="00D24928">
        <w:rPr>
          <w:bCs/>
        </w:rPr>
        <w:t xml:space="preserve">po </w:t>
      </w:r>
      <w:r>
        <w:rPr>
          <w:bCs/>
        </w:rPr>
        <w:t>10</w:t>
      </w:r>
      <w:r w:rsidR="00595560" w:rsidRPr="00D24928">
        <w:rPr>
          <w:bCs/>
        </w:rPr>
        <w:t xml:space="preserve"> dniach od daty ogłoszenia w BK2021</w:t>
      </w:r>
      <w:r w:rsidR="00D91C9A" w:rsidRPr="00D24928">
        <w:rPr>
          <w:bCs/>
        </w:rPr>
        <w:t xml:space="preserve"> pozostaną bez odpowiedzi i nie będą miały wpływu na przebieg postępowania.</w:t>
      </w:r>
    </w:p>
    <w:p w14:paraId="71508516" w14:textId="5F605DAE" w:rsidR="005119DF" w:rsidRDefault="007125B9" w:rsidP="005119DF">
      <w:pPr>
        <w:spacing w:after="0"/>
      </w:pPr>
      <w:r>
        <w:rPr>
          <w:bCs/>
        </w:rPr>
        <w:t>Przychodnia Zdrowia Skawina</w:t>
      </w:r>
      <w:r w:rsidRPr="00D24928">
        <w:rPr>
          <w:bCs/>
        </w:rPr>
        <w:t xml:space="preserve"> </w:t>
      </w:r>
      <w:r w:rsidR="005119DF">
        <w:t>sp. z o.o.</w:t>
      </w:r>
      <w:r w:rsidR="005119DF" w:rsidRPr="005119DF">
        <w:t xml:space="preserve"> zastrzega sobie prawo do odstąpienia od wyboru oferty i/lub do</w:t>
      </w:r>
      <w:r w:rsidR="00DD723A">
        <w:t xml:space="preserve"> zmiany lub</w:t>
      </w:r>
      <w:r w:rsidR="005119DF" w:rsidRPr="005119DF">
        <w:t xml:space="preserve"> odwołania</w:t>
      </w:r>
      <w:r w:rsidR="00DD723A">
        <w:t>/</w:t>
      </w:r>
      <w:r w:rsidR="005119DF" w:rsidRPr="005119DF">
        <w:t xml:space="preserve"> zamknięcia postępowania ofertowego na każdym jego etapie bez podania przyczyny.</w:t>
      </w:r>
    </w:p>
    <w:p w14:paraId="390E9F4B" w14:textId="77777777" w:rsidR="005119DF" w:rsidRDefault="005119DF" w:rsidP="005119DF">
      <w:pPr>
        <w:spacing w:after="0"/>
      </w:pPr>
    </w:p>
    <w:p w14:paraId="160371FB" w14:textId="16BBF51C" w:rsidR="00254E36" w:rsidRDefault="007125B9" w:rsidP="00254E36">
      <w:pPr>
        <w:spacing w:after="0"/>
      </w:pPr>
      <w:r>
        <w:rPr>
          <w:bCs/>
        </w:rPr>
        <w:t>Przychodnia Zdrowia Skawina</w:t>
      </w:r>
      <w:r w:rsidRPr="00D24928">
        <w:rPr>
          <w:bCs/>
        </w:rPr>
        <w:t xml:space="preserve"> </w:t>
      </w:r>
      <w:r w:rsidR="00E2706A">
        <w:t>sp. z o.o.</w:t>
      </w:r>
      <w:r w:rsidR="00E2706A" w:rsidRPr="00FA2A51">
        <w:t xml:space="preserve"> zastrzega sobie prawo do odrzucenia ofert</w:t>
      </w:r>
      <w:r w:rsidR="00254E36">
        <w:t>, które wydają się rażąco niskie w stosunku do przedmiotu zamówienia, tj. różnią się o więcej niż</w:t>
      </w:r>
      <w:r w:rsidR="00E2706A" w:rsidRPr="00FA2A51">
        <w:t xml:space="preserve"> o 30% </w:t>
      </w:r>
      <w:r w:rsidR="00254E36" w:rsidRPr="00254E36">
        <w:t>od średniej arytmetycznej</w:t>
      </w:r>
      <w:r w:rsidR="00254E36">
        <w:t xml:space="preserve"> </w:t>
      </w:r>
      <w:r w:rsidR="00254E36" w:rsidRPr="00254E36">
        <w:t>cen wszystkich ważnych ofert niepodlegających odrzuceniu</w:t>
      </w:r>
      <w:r w:rsidR="00D97242">
        <w:t xml:space="preserve"> lub uproszczonego kosztorysu</w:t>
      </w:r>
      <w:r w:rsidR="00254E36" w:rsidRPr="00254E36">
        <w:t xml:space="preserve"> </w:t>
      </w:r>
      <w:r w:rsidR="00D97242">
        <w:t xml:space="preserve">budowlanego </w:t>
      </w:r>
      <w:r w:rsidR="00254E36" w:rsidRPr="00254E36">
        <w:t>lub budzą</w:t>
      </w:r>
      <w:r w:rsidR="00254E36">
        <w:t xml:space="preserve"> </w:t>
      </w:r>
      <w:r w:rsidR="00254E36" w:rsidRPr="00254E36">
        <w:t xml:space="preserve">wątpliwości </w:t>
      </w:r>
      <w:r w:rsidR="00D97242">
        <w:t>Z</w:t>
      </w:r>
      <w:r w:rsidR="00254E36" w:rsidRPr="00254E36">
        <w:t>amawiającego co do możliwości wykonania przedmiotu zamówienia</w:t>
      </w:r>
      <w:r w:rsidR="00254E36">
        <w:t xml:space="preserve"> </w:t>
      </w:r>
      <w:r w:rsidR="00254E36" w:rsidRPr="00254E36">
        <w:t>zgodnie z wymaganiami określonymi w zapytaniu ofertowym lub wynikającymi z</w:t>
      </w:r>
      <w:r w:rsidR="00254E36">
        <w:t xml:space="preserve"> </w:t>
      </w:r>
      <w:r w:rsidR="00254E36" w:rsidRPr="00254E36">
        <w:t>odrębnych przepisów</w:t>
      </w:r>
      <w:r w:rsidR="00254E36">
        <w:t>. W powyższych przypadkach</w:t>
      </w:r>
      <w:r w:rsidR="00254E36" w:rsidRPr="00254E36">
        <w:t xml:space="preserve"> </w:t>
      </w:r>
      <w:r w:rsidR="00254E36">
        <w:t>Z</w:t>
      </w:r>
      <w:r w:rsidR="00254E36" w:rsidRPr="00254E36">
        <w:t xml:space="preserve">amawiający </w:t>
      </w:r>
      <w:r w:rsidR="007A08DB">
        <w:t xml:space="preserve">może </w:t>
      </w:r>
      <w:r w:rsidR="00254E36">
        <w:t>za</w:t>
      </w:r>
      <w:r w:rsidR="00254E36" w:rsidRPr="00254E36">
        <w:t>żąda</w:t>
      </w:r>
      <w:r w:rsidR="007A08DB">
        <w:t>ć</w:t>
      </w:r>
      <w:r w:rsidR="00254E36" w:rsidRPr="00254E36">
        <w:t xml:space="preserve"> od </w:t>
      </w:r>
      <w:r w:rsidR="00254E36">
        <w:t>W</w:t>
      </w:r>
      <w:r w:rsidR="00254E36" w:rsidRPr="00254E36">
        <w:t>ykonawcy</w:t>
      </w:r>
      <w:r w:rsidR="00254E36">
        <w:t>/ Oferenta</w:t>
      </w:r>
      <w:r w:rsidR="00254E36" w:rsidRPr="00254E36">
        <w:t xml:space="preserve"> złożenia w</w:t>
      </w:r>
      <w:r w:rsidR="00254E36">
        <w:t xml:space="preserve"> </w:t>
      </w:r>
      <w:r w:rsidR="00254E36" w:rsidRPr="00254E36">
        <w:t>wyznaczonym terminie wyjaśnień, w tym złożenia dowodów w zakresie wyliczenia</w:t>
      </w:r>
      <w:r w:rsidR="00254E36">
        <w:t xml:space="preserve"> </w:t>
      </w:r>
      <w:r w:rsidR="00254E36" w:rsidRPr="00254E36">
        <w:t xml:space="preserve">ceny lub kosztu. Zamawiający oceni te wyjaśnienia w konsultacji z </w:t>
      </w:r>
      <w:r w:rsidR="00254E36">
        <w:t>W</w:t>
      </w:r>
      <w:r w:rsidR="00254E36" w:rsidRPr="00254E36">
        <w:t>ykonawcą</w:t>
      </w:r>
      <w:r w:rsidR="00254E36">
        <w:t xml:space="preserve">/ Oferentem. Budząca wątpliwości oferta zostanie odrzucona </w:t>
      </w:r>
      <w:r w:rsidR="00254E36" w:rsidRPr="00254E36">
        <w:t>w przypadku, gdy złożone wyjaśnienia wraz z</w:t>
      </w:r>
      <w:r w:rsidR="00C5221A">
        <w:t xml:space="preserve"> </w:t>
      </w:r>
      <w:r w:rsidR="00254E36" w:rsidRPr="00254E36">
        <w:t>dowodami nie uzasadniają podanej ceny lub kosztu w tej ofercie</w:t>
      </w:r>
      <w:r w:rsidR="00C5221A">
        <w:t xml:space="preserve"> lub gdy Wykonawca/ </w:t>
      </w:r>
      <w:r w:rsidR="005E7C64">
        <w:t>O</w:t>
      </w:r>
      <w:r w:rsidR="00C5221A">
        <w:t>fer</w:t>
      </w:r>
      <w:r w:rsidR="005E7C64">
        <w:t>en</w:t>
      </w:r>
      <w:r w:rsidR="00C5221A">
        <w:t>t nie złoży stosowanych wyjaśnień w wyznaczonym terminie</w:t>
      </w:r>
      <w:r w:rsidR="00254E36" w:rsidRPr="00254E36">
        <w:t>.</w:t>
      </w:r>
    </w:p>
    <w:p w14:paraId="03F87F93" w14:textId="77777777" w:rsidR="00254E36" w:rsidRDefault="00254E36" w:rsidP="00254E36">
      <w:pPr>
        <w:spacing w:after="0"/>
      </w:pPr>
    </w:p>
    <w:p w14:paraId="076E4405" w14:textId="77777777" w:rsidR="0060097D" w:rsidRDefault="0060097D" w:rsidP="00E2706A">
      <w:pPr>
        <w:spacing w:after="0"/>
        <w:rPr>
          <w:rFonts w:eastAsia="Calibri" w:cs="Calibri"/>
          <w:color w:val="000000"/>
          <w:szCs w:val="22"/>
          <w:lang w:eastAsia="en-US"/>
        </w:rPr>
        <w:sectPr w:rsidR="0060097D" w:rsidSect="007125B9">
          <w:headerReference w:type="default" r:id="rId9"/>
          <w:footerReference w:type="default" r:id="rId10"/>
          <w:pgSz w:w="11906" w:h="16838"/>
          <w:pgMar w:top="1418" w:right="1418" w:bottom="1134" w:left="1418" w:header="709" w:footer="1228" w:gutter="0"/>
          <w:cols w:space="708"/>
          <w:docGrid w:linePitch="360"/>
        </w:sectPr>
      </w:pPr>
    </w:p>
    <w:p w14:paraId="47B392A2" w14:textId="77777777" w:rsidR="00F57FB4" w:rsidRPr="007445E0" w:rsidRDefault="00933A99" w:rsidP="00E2706A">
      <w:pPr>
        <w:ind w:left="-5" w:right="45" w:hanging="10"/>
        <w:rPr>
          <w:rFonts w:eastAsia="Arial" w:cs="Arial"/>
          <w:b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lastRenderedPageBreak/>
        <w:t>Z</w:t>
      </w:r>
      <w:r w:rsidR="00E2706A">
        <w:rPr>
          <w:rFonts w:eastAsia="Calibri" w:cs="Calibri"/>
          <w:color w:val="000000"/>
          <w:szCs w:val="22"/>
          <w:lang w:eastAsia="en-US"/>
        </w:rPr>
        <w:t>ałącznik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nr 1</w:t>
      </w:r>
      <w:r w:rsidR="00F57FB4" w:rsidRPr="00F57FB4">
        <w:rPr>
          <w:rFonts w:eastAsia="Arial" w:cs="Arial"/>
          <w:b/>
          <w:color w:val="000000"/>
          <w:szCs w:val="22"/>
          <w:lang w:eastAsia="en-US"/>
        </w:rPr>
        <w:t xml:space="preserve"> </w:t>
      </w:r>
    </w:p>
    <w:p w14:paraId="4F0D1988" w14:textId="77777777" w:rsidR="00F57FB4" w:rsidRPr="007445E0" w:rsidRDefault="00F57FB4" w:rsidP="00F57FB4">
      <w:pPr>
        <w:ind w:left="-5" w:right="45" w:hanging="10"/>
        <w:rPr>
          <w:rFonts w:eastAsia="Arial" w:cs="Arial"/>
          <w:b/>
          <w:color w:val="000000"/>
          <w:szCs w:val="22"/>
          <w:lang w:eastAsia="en-US"/>
        </w:rPr>
      </w:pPr>
    </w:p>
    <w:p w14:paraId="44995797" w14:textId="77777777" w:rsidR="00F57FB4" w:rsidRPr="00B36CC0" w:rsidRDefault="00B36CC0" w:rsidP="00B36CC0">
      <w:pPr>
        <w:keepNext/>
        <w:keepLines/>
        <w:spacing w:after="5" w:line="250" w:lineRule="auto"/>
        <w:ind w:left="10" w:right="61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>
        <w:rPr>
          <w:rFonts w:eastAsia="Calibri" w:cs="Calibri"/>
          <w:b/>
          <w:color w:val="000000"/>
          <w:szCs w:val="22"/>
          <w:lang w:eastAsia="en-US"/>
        </w:rPr>
        <w:t>FORMULARZ OFERTY</w:t>
      </w:r>
    </w:p>
    <w:p w14:paraId="49C205E2" w14:textId="77777777" w:rsidR="00F57FB4" w:rsidRPr="00F57FB4" w:rsidRDefault="00F57FB4" w:rsidP="00F57FB4">
      <w:pPr>
        <w:ind w:right="3"/>
        <w:jc w:val="center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33689AA0" w14:textId="77777777" w:rsidR="00301FD0" w:rsidRPr="000D506D" w:rsidRDefault="00301FD0" w:rsidP="00301FD0">
      <w:pPr>
        <w:spacing w:line="360" w:lineRule="auto"/>
        <w:rPr>
          <w:rFonts w:ascii="Calibri" w:hAnsi="Calibri" w:cs="Calibri"/>
        </w:rPr>
      </w:pPr>
    </w:p>
    <w:p w14:paraId="134DE810" w14:textId="1B6CCF24" w:rsidR="00301FD0" w:rsidRPr="000D506D" w:rsidRDefault="00301FD0" w:rsidP="00301FD0">
      <w:r w:rsidRPr="000D506D">
        <w:t xml:space="preserve">Nazwa i adres </w:t>
      </w:r>
      <w:r w:rsidR="00775D84">
        <w:t xml:space="preserve">Wykonawcy/ </w:t>
      </w:r>
      <w:r>
        <w:t>Oferenta</w:t>
      </w:r>
      <w:r w:rsidRPr="000D506D">
        <w:t xml:space="preserve">: </w:t>
      </w:r>
    </w:p>
    <w:p w14:paraId="2ECC6AF5" w14:textId="59870C8B" w:rsidR="00301FD0" w:rsidRPr="000D506D" w:rsidRDefault="00301FD0" w:rsidP="00301FD0">
      <w:r w:rsidRPr="000D506D">
        <w:t xml:space="preserve">........................................................................................................................................ </w:t>
      </w:r>
    </w:p>
    <w:p w14:paraId="732FF4DE" w14:textId="2CF91161" w:rsidR="00301FD0" w:rsidRDefault="00301FD0" w:rsidP="00301FD0">
      <w:r w:rsidRPr="000D506D">
        <w:t>........................................................................................................................................</w:t>
      </w:r>
    </w:p>
    <w:p w14:paraId="11D1EDE0" w14:textId="0A051258" w:rsidR="00301FD0" w:rsidRDefault="00301FD0" w:rsidP="00301FD0">
      <w:r>
        <w:t>…………………………………………………………………………………………………</w:t>
      </w:r>
      <w:r w:rsidR="007125B9">
        <w:t>..</w:t>
      </w:r>
    </w:p>
    <w:p w14:paraId="3D9F5C5A" w14:textId="77777777" w:rsidR="00301FD0" w:rsidRPr="00627316" w:rsidRDefault="00301FD0" w:rsidP="00301FD0">
      <w:pPr>
        <w:rPr>
          <w:sz w:val="20"/>
          <w:szCs w:val="20"/>
        </w:rPr>
      </w:pPr>
      <w:r w:rsidRPr="00627316">
        <w:rPr>
          <w:sz w:val="20"/>
          <w:szCs w:val="20"/>
        </w:rPr>
        <w:t>(w przypadku oferty wspólnej należy podać nazwy i adresy wszystkich oferentów wskazując również Pełnomocnika)</w:t>
      </w:r>
    </w:p>
    <w:p w14:paraId="25A6C875" w14:textId="77777777" w:rsidR="00301FD0" w:rsidRDefault="00301FD0" w:rsidP="00301FD0"/>
    <w:p w14:paraId="0A64E93A" w14:textId="77777777" w:rsidR="00301FD0" w:rsidRDefault="00301FD0" w:rsidP="00301FD0">
      <w:r w:rsidRPr="000D506D">
        <w:t xml:space="preserve">Adres korespondencyjny: </w:t>
      </w:r>
    </w:p>
    <w:p w14:paraId="5C541CCD" w14:textId="407C34C8" w:rsidR="00301FD0" w:rsidRPr="000D506D" w:rsidRDefault="00301FD0" w:rsidP="00301FD0">
      <w:r w:rsidRPr="000D506D">
        <w:t>.............................................................................................................</w:t>
      </w:r>
      <w:r>
        <w:t>...........................</w:t>
      </w:r>
    </w:p>
    <w:p w14:paraId="21E1D04C" w14:textId="172DF7C5" w:rsidR="00301FD0" w:rsidRPr="000D506D" w:rsidRDefault="00301FD0" w:rsidP="00301FD0">
      <w:r w:rsidRPr="000D506D">
        <w:t>...................................................................................................................</w:t>
      </w:r>
      <w:r>
        <w:t>.....................</w:t>
      </w:r>
    </w:p>
    <w:p w14:paraId="73A3B784" w14:textId="77777777" w:rsidR="007125B9" w:rsidRDefault="00301FD0" w:rsidP="00301FD0">
      <w:r w:rsidRPr="000D506D">
        <w:t xml:space="preserve">Nr telefonu: </w:t>
      </w:r>
    </w:p>
    <w:p w14:paraId="6F00B5B2" w14:textId="61405EE9" w:rsidR="00301FD0" w:rsidRPr="000D506D" w:rsidRDefault="00301FD0" w:rsidP="00301FD0">
      <w:r w:rsidRPr="000D506D">
        <w:t>..................................................................................................</w:t>
      </w:r>
      <w:r>
        <w:t>......................................</w:t>
      </w:r>
    </w:p>
    <w:p w14:paraId="0FBFA3E8" w14:textId="6A558A1B" w:rsidR="00301FD0" w:rsidRPr="00A54DA2" w:rsidRDefault="00301FD0" w:rsidP="00301FD0">
      <w:r>
        <w:t>E-mail</w:t>
      </w:r>
      <w:r w:rsidRPr="000D506D">
        <w:t xml:space="preserve">: </w:t>
      </w:r>
      <w:r>
        <w:t>…</w:t>
      </w:r>
      <w:r w:rsidRPr="000D506D">
        <w:t>.......................................................................................................</w:t>
      </w:r>
      <w:r>
        <w:t>.............................</w:t>
      </w:r>
    </w:p>
    <w:p w14:paraId="45FFA671" w14:textId="77777777" w:rsidR="00301FD0" w:rsidRPr="000D506D" w:rsidRDefault="00301FD0" w:rsidP="00301FD0">
      <w:pPr>
        <w:rPr>
          <w:sz w:val="20"/>
          <w:szCs w:val="20"/>
        </w:rPr>
      </w:pPr>
      <w:r w:rsidRPr="000D506D">
        <w:rPr>
          <w:sz w:val="20"/>
          <w:szCs w:val="20"/>
        </w:rPr>
        <w:t xml:space="preserve">* w przypadku oferentów zagranicznych należy podać również kraj </w:t>
      </w:r>
    </w:p>
    <w:p w14:paraId="7BA10880" w14:textId="77777777" w:rsidR="00301FD0" w:rsidRDefault="00301FD0" w:rsidP="00301FD0">
      <w:r>
        <w:br w:type="page"/>
      </w:r>
    </w:p>
    <w:p w14:paraId="2EEA66F1" w14:textId="77777777" w:rsidR="00301FD0" w:rsidRPr="00301FD0" w:rsidRDefault="00301FD0" w:rsidP="00301FD0">
      <w:pPr>
        <w:jc w:val="center"/>
        <w:rPr>
          <w:b/>
        </w:rPr>
      </w:pPr>
      <w:r w:rsidRPr="00301FD0">
        <w:rPr>
          <w:b/>
        </w:rPr>
        <w:lastRenderedPageBreak/>
        <w:t>OFERTA</w:t>
      </w:r>
    </w:p>
    <w:p w14:paraId="717BE7A4" w14:textId="77777777" w:rsidR="00301FD0" w:rsidRPr="000D506D" w:rsidRDefault="00301FD0" w:rsidP="00301FD0">
      <w:pPr>
        <w:jc w:val="center"/>
        <w:rPr>
          <w:b/>
          <w:bCs/>
        </w:rPr>
      </w:pPr>
      <w:r>
        <w:rPr>
          <w:b/>
          <w:bCs/>
        </w:rPr>
        <w:t>d</w:t>
      </w:r>
      <w:r w:rsidRPr="000D506D">
        <w:rPr>
          <w:b/>
          <w:bCs/>
        </w:rPr>
        <w:t>la</w:t>
      </w:r>
      <w:r>
        <w:rPr>
          <w:b/>
          <w:bCs/>
        </w:rPr>
        <w:t>:</w:t>
      </w:r>
    </w:p>
    <w:p w14:paraId="39727258" w14:textId="0608526E" w:rsidR="00301FD0" w:rsidRDefault="007125B9" w:rsidP="00301FD0">
      <w:pPr>
        <w:jc w:val="center"/>
        <w:rPr>
          <w:b/>
          <w:snapToGrid w:val="0"/>
        </w:rPr>
      </w:pPr>
      <w:r w:rsidRPr="007125B9">
        <w:rPr>
          <w:b/>
        </w:rPr>
        <w:t>Przychodni Zdrowia Skawina</w:t>
      </w:r>
      <w:r w:rsidRPr="00D24928">
        <w:rPr>
          <w:bCs/>
        </w:rPr>
        <w:t xml:space="preserve"> </w:t>
      </w:r>
      <w:r w:rsidR="00301FD0">
        <w:rPr>
          <w:b/>
          <w:snapToGrid w:val="0"/>
        </w:rPr>
        <w:t>sp. z o.o.</w:t>
      </w:r>
    </w:p>
    <w:p w14:paraId="085C83BE" w14:textId="0EF6C166" w:rsidR="007125B9" w:rsidRDefault="00301FD0" w:rsidP="007125B9">
      <w:pPr>
        <w:jc w:val="center"/>
        <w:rPr>
          <w:rFonts w:eastAsia="Calibri" w:cs="Calibri"/>
          <w:color w:val="000000"/>
          <w:szCs w:val="22"/>
          <w:lang w:eastAsia="en-US"/>
        </w:rPr>
      </w:pPr>
      <w:r>
        <w:rPr>
          <w:b/>
          <w:bCs/>
        </w:rPr>
        <w:br/>
      </w:r>
      <w:r w:rsidRPr="00F57FB4">
        <w:rPr>
          <w:rFonts w:eastAsia="Calibri" w:cs="Calibri"/>
          <w:color w:val="000000"/>
          <w:szCs w:val="22"/>
          <w:lang w:eastAsia="en-US"/>
        </w:rPr>
        <w:t xml:space="preserve">Ja niżej podpisana/y: </w:t>
      </w:r>
    </w:p>
    <w:p w14:paraId="75E5F5EC" w14:textId="5FD4F8E0" w:rsidR="00301FD0" w:rsidRPr="00F57FB4" w:rsidRDefault="00301FD0" w:rsidP="00301FD0">
      <w:pPr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……………………………</w:t>
      </w:r>
      <w:r>
        <w:rPr>
          <w:rFonts w:eastAsia="Calibri" w:cs="Calibri"/>
          <w:color w:val="000000"/>
          <w:szCs w:val="22"/>
          <w:lang w:eastAsia="en-US"/>
        </w:rPr>
        <w:t>………………………………………………………………….</w:t>
      </w:r>
    </w:p>
    <w:p w14:paraId="17E9F519" w14:textId="77777777" w:rsidR="007125B9" w:rsidRDefault="00301FD0" w:rsidP="00301FD0">
      <w:pPr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działając w imieniu i na rzecz</w:t>
      </w:r>
      <w:r w:rsidR="007125B9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12185DBE" w14:textId="304D134B" w:rsidR="00301FD0" w:rsidRDefault="00301FD0" w:rsidP="00301FD0">
      <w:pPr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……………………………………………</w:t>
      </w:r>
      <w:r>
        <w:rPr>
          <w:rFonts w:eastAsia="Calibri" w:cs="Calibri"/>
          <w:color w:val="000000"/>
          <w:szCs w:val="22"/>
          <w:lang w:eastAsia="en-US"/>
        </w:rPr>
        <w:t>…………………………………………,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BD0F101" w14:textId="782B035E" w:rsidR="00301FD0" w:rsidRPr="00EC30B7" w:rsidRDefault="00301FD0" w:rsidP="00EC30B7">
      <w:pPr>
        <w:spacing w:after="15" w:line="259" w:lineRule="auto"/>
        <w:rPr>
          <w:rFonts w:eastAsia="Calibri" w:cs="Calibri"/>
          <w:b/>
          <w:bCs/>
          <w:color w:val="000000"/>
          <w:szCs w:val="22"/>
          <w:lang w:eastAsia="en-US"/>
        </w:rPr>
      </w:pPr>
      <w:r>
        <w:rPr>
          <w:snapToGrid w:val="0"/>
        </w:rPr>
        <w:t>w</w:t>
      </w:r>
      <w:r w:rsidRPr="000D506D">
        <w:rPr>
          <w:snapToGrid w:val="0"/>
        </w:rPr>
        <w:t xml:space="preserve"> odpowiedzi na </w:t>
      </w:r>
      <w:r>
        <w:rPr>
          <w:snapToGrid w:val="0"/>
        </w:rPr>
        <w:t xml:space="preserve">zapytanie ofertowe dotyczące </w:t>
      </w:r>
      <w:r w:rsidRPr="000D506D">
        <w:t>składam</w:t>
      </w:r>
      <w:r w:rsidRPr="000D506D">
        <w:rPr>
          <w:snapToGrid w:val="0"/>
        </w:rPr>
        <w:t xml:space="preserve"> ofertę </w:t>
      </w:r>
      <w:r w:rsidR="00D97242">
        <w:rPr>
          <w:snapToGrid w:val="0"/>
        </w:rPr>
        <w:t xml:space="preserve">na </w:t>
      </w:r>
      <w:r w:rsidR="00D97242" w:rsidRPr="005F5818">
        <w:rPr>
          <w:rFonts w:eastAsia="Calibri"/>
          <w:b/>
          <w:lang w:eastAsia="en-US"/>
        </w:rPr>
        <w:t xml:space="preserve">wykonanie </w:t>
      </w:r>
      <w:r w:rsidR="00EC30B7">
        <w:rPr>
          <w:rFonts w:eastAsia="Calibri"/>
          <w:b/>
          <w:lang w:eastAsia="en-US"/>
        </w:rPr>
        <w:t xml:space="preserve">prac remontowo-adaptacyjnych w pomieszczeniach dedykowanych do świadczenia usług </w:t>
      </w:r>
      <w:r w:rsidR="00EC30B7" w:rsidRPr="00F02D47">
        <w:rPr>
          <w:rFonts w:eastAsia="Calibri" w:cs="Calibri"/>
          <w:b/>
          <w:bCs/>
          <w:color w:val="000000"/>
          <w:szCs w:val="22"/>
          <w:lang w:eastAsia="en-US"/>
        </w:rPr>
        <w:t xml:space="preserve"> POZ</w:t>
      </w:r>
      <w:r w:rsidR="00D97242" w:rsidRPr="005F5818">
        <w:rPr>
          <w:rFonts w:eastAsia="Calibri"/>
          <w:b/>
          <w:lang w:eastAsia="en-US"/>
        </w:rPr>
        <w:t xml:space="preserve">, </w:t>
      </w:r>
      <w:r w:rsidRPr="000D506D">
        <w:rPr>
          <w:snapToGrid w:val="0"/>
        </w:rPr>
        <w:t>oświadczając, że akceptuj</w:t>
      </w:r>
      <w:r>
        <w:rPr>
          <w:snapToGrid w:val="0"/>
        </w:rPr>
        <w:t>ę</w:t>
      </w:r>
      <w:r w:rsidRPr="000D506D">
        <w:rPr>
          <w:snapToGrid w:val="0"/>
        </w:rPr>
        <w:t xml:space="preserve"> </w:t>
      </w:r>
      <w:r>
        <w:rPr>
          <w:snapToGrid w:val="0"/>
        </w:rPr>
        <w:t>warunki udziału w postępowaniu.</w:t>
      </w:r>
    </w:p>
    <w:p w14:paraId="433BB654" w14:textId="77777777" w:rsidR="000348C4" w:rsidRPr="000D506D" w:rsidRDefault="000348C4" w:rsidP="00301FD0">
      <w:pPr>
        <w:rPr>
          <w:snapToGrid w:val="0"/>
        </w:rPr>
      </w:pPr>
    </w:p>
    <w:p w14:paraId="09B4F980" w14:textId="28AF738B" w:rsidR="00D97242" w:rsidRPr="00D97242" w:rsidRDefault="000A5072" w:rsidP="00EC30B7">
      <w:pPr>
        <w:rPr>
          <w:b/>
          <w:bCs/>
        </w:rPr>
      </w:pPr>
      <w:r w:rsidRPr="00EF73E8">
        <w:rPr>
          <w:b/>
        </w:rPr>
        <w:t>Oferuję wykonanie przedmiotu Zamówienia</w:t>
      </w:r>
      <w:r w:rsidR="00EC30B7">
        <w:rPr>
          <w:b/>
        </w:rPr>
        <w:t xml:space="preserve"> </w:t>
      </w:r>
      <w:r w:rsidR="00D97242" w:rsidRPr="00D97242">
        <w:rPr>
          <w:rFonts w:eastAsia="Calibri" w:cs="Calibri"/>
          <w:b/>
          <w:bCs/>
          <w:color w:val="000000"/>
          <w:szCs w:val="22"/>
          <w:lang w:eastAsia="en-US"/>
        </w:rPr>
        <w:t>za:</w:t>
      </w:r>
    </w:p>
    <w:p w14:paraId="0456AE89" w14:textId="22099893" w:rsidR="000A5072" w:rsidRPr="00144BBE" w:rsidRDefault="000A5072" w:rsidP="000A5072">
      <w:pPr>
        <w:rPr>
          <w:b/>
          <w:bCs/>
        </w:rPr>
      </w:pPr>
      <w:r w:rsidRPr="00144BBE">
        <w:t>kwotę</w:t>
      </w:r>
      <w:r>
        <w:t xml:space="preserve"> bru</w:t>
      </w:r>
      <w:r w:rsidRPr="00144BBE">
        <w:t>tto .............................. PLN słownie: ...................................................</w:t>
      </w:r>
      <w:r w:rsidR="007125B9">
        <w:t>...........</w:t>
      </w:r>
    </w:p>
    <w:p w14:paraId="0C726E40" w14:textId="1E3292F3" w:rsidR="000A5072" w:rsidRDefault="000A5072" w:rsidP="000A5072">
      <w:pPr>
        <w:rPr>
          <w:b/>
          <w:bCs/>
        </w:rPr>
      </w:pPr>
      <w:r w:rsidRPr="00144BBE">
        <w:t>………………………………………………………</w:t>
      </w:r>
      <w:r>
        <w:t>…………………………………………</w:t>
      </w:r>
      <w:r w:rsidR="007125B9">
        <w:t>..</w:t>
      </w:r>
    </w:p>
    <w:p w14:paraId="1CFC54BC" w14:textId="618E068A" w:rsidR="000A5072" w:rsidRPr="00144BBE" w:rsidRDefault="000A5072" w:rsidP="000A5072">
      <w:pPr>
        <w:rPr>
          <w:b/>
          <w:bCs/>
        </w:rPr>
      </w:pPr>
      <w:r w:rsidRPr="00144BBE">
        <w:t>kwotę</w:t>
      </w:r>
      <w:r>
        <w:t xml:space="preserve"> ne</w:t>
      </w:r>
      <w:r w:rsidRPr="00144BBE">
        <w:t>tto .............................. PLN słownie: .............................................................</w:t>
      </w:r>
      <w:r w:rsidR="007125B9">
        <w:t>..</w:t>
      </w:r>
    </w:p>
    <w:p w14:paraId="174B6EB7" w14:textId="5E9714E7" w:rsidR="000A5072" w:rsidRDefault="000A5072" w:rsidP="000A5072">
      <w:pPr>
        <w:rPr>
          <w:b/>
          <w:bCs/>
        </w:rPr>
      </w:pPr>
      <w:r w:rsidRPr="00144BBE">
        <w:t>………………………………………………………</w:t>
      </w:r>
      <w:r>
        <w:t>…………………………………………</w:t>
      </w:r>
      <w:r w:rsidR="007125B9">
        <w:t>..</w:t>
      </w:r>
    </w:p>
    <w:p w14:paraId="7B91755E" w14:textId="77777777" w:rsidR="000A5072" w:rsidRDefault="000A5072" w:rsidP="000A5072">
      <w:r>
        <w:t xml:space="preserve">Deklaruję wykonanie Zamówienia </w:t>
      </w:r>
      <w:r w:rsidRPr="00237BA5">
        <w:rPr>
          <w:b/>
        </w:rPr>
        <w:t xml:space="preserve">w terminie …… </w:t>
      </w:r>
      <w:r w:rsidRPr="00A0578A">
        <w:rPr>
          <w:b/>
        </w:rPr>
        <w:t>tygodni</w:t>
      </w:r>
      <w:r>
        <w:rPr>
          <w:b/>
        </w:rPr>
        <w:t xml:space="preserve"> </w:t>
      </w:r>
      <w:r w:rsidRPr="00CF6BF0">
        <w:t>od daty zawarcia umowy z Zamawiającym</w:t>
      </w:r>
      <w:r>
        <w:t>.</w:t>
      </w:r>
    </w:p>
    <w:p w14:paraId="2E4EEEBF" w14:textId="22FD0F73" w:rsidR="00312225" w:rsidRDefault="00312225" w:rsidP="000A5072">
      <w:r w:rsidRPr="002C50AE">
        <w:rPr>
          <w:b/>
          <w:bCs/>
        </w:rPr>
        <w:t>Okres gwarancji</w:t>
      </w:r>
      <w:r>
        <w:t xml:space="preserve"> na Przedmiot Zamówienia wynosi ……………………………. miesięcy od dnia oddania </w:t>
      </w:r>
      <w:r w:rsidR="002C50AE">
        <w:t xml:space="preserve">wyremontowanych pomieszczeń </w:t>
      </w:r>
      <w:r>
        <w:t>do użytku i podpisania protokołu odbioru.</w:t>
      </w:r>
    </w:p>
    <w:p w14:paraId="514096F8" w14:textId="77777777" w:rsidR="00D97242" w:rsidRPr="000D70FE" w:rsidRDefault="00D97242" w:rsidP="000A5072">
      <w:pPr>
        <w:rPr>
          <w:snapToGrid w:val="0"/>
        </w:rPr>
      </w:pPr>
    </w:p>
    <w:p w14:paraId="0D55F8A2" w14:textId="52E940B9" w:rsidR="00301FD0" w:rsidRDefault="00301FD0" w:rsidP="00301FD0">
      <w:r w:rsidRPr="000D506D">
        <w:t>Oświadczam, że powyższa cena zawiera wszystkie koszty, jakie ponosi Zamawiający w związku z realizacją zamówienia</w:t>
      </w:r>
      <w:r w:rsidR="001C7CC5">
        <w:t xml:space="preserve"> </w:t>
      </w:r>
      <w:r w:rsidRPr="000D506D">
        <w:t xml:space="preserve">w przypadku wyboru niniejszej oferty. </w:t>
      </w:r>
    </w:p>
    <w:p w14:paraId="107EE80F" w14:textId="77777777" w:rsidR="00301FD0" w:rsidRPr="00464DD7" w:rsidRDefault="00301FD0" w:rsidP="00301FD0">
      <w:pPr>
        <w:rPr>
          <w:snapToGrid w:val="0"/>
        </w:rPr>
      </w:pPr>
      <w:r w:rsidRPr="00464DD7">
        <w:rPr>
          <w:snapToGrid w:val="0"/>
        </w:rPr>
        <w:t>Jednocześnie oświadczam</w:t>
      </w:r>
      <w:r w:rsidR="00DF73B1">
        <w:rPr>
          <w:snapToGrid w:val="0"/>
        </w:rPr>
        <w:t>, że posiadam</w:t>
      </w:r>
      <w:r w:rsidRPr="00464DD7">
        <w:rPr>
          <w:snapToGrid w:val="0"/>
        </w:rPr>
        <w:t xml:space="preserve"> zdolność do realizacji usługi będącej przedmiotem zapytania ofertowego. </w:t>
      </w:r>
    </w:p>
    <w:p w14:paraId="057330E9" w14:textId="06AEC111" w:rsidR="00DF73B1" w:rsidRDefault="00DF73B1" w:rsidP="000A5072">
      <w:pPr>
        <w:rPr>
          <w:rFonts w:eastAsia="Calibri" w:cs="Calibri"/>
          <w:color w:val="000000"/>
          <w:szCs w:val="22"/>
          <w:lang w:eastAsia="en-US"/>
        </w:rPr>
      </w:pPr>
      <w:r>
        <w:rPr>
          <w:snapToGrid w:val="0"/>
        </w:rPr>
        <w:t>Oświadczam, że zapoznałem/</w:t>
      </w:r>
      <w:proofErr w:type="spellStart"/>
      <w:r>
        <w:rPr>
          <w:snapToGrid w:val="0"/>
        </w:rPr>
        <w:t>am</w:t>
      </w:r>
      <w:proofErr w:type="spellEnd"/>
      <w:r w:rsidR="00301FD0" w:rsidRPr="000D70FE">
        <w:rPr>
          <w:snapToGrid w:val="0"/>
        </w:rPr>
        <w:t xml:space="preserve"> się z informacjami zawartymi w zapytaniu ofertowym i nie wno</w:t>
      </w:r>
      <w:r>
        <w:rPr>
          <w:snapToGrid w:val="0"/>
        </w:rPr>
        <w:t>szę</w:t>
      </w:r>
      <w:r w:rsidR="00301FD0">
        <w:rPr>
          <w:snapToGrid w:val="0"/>
        </w:rPr>
        <w:t xml:space="preserve"> żadnych zastrzeżeń.</w:t>
      </w:r>
      <w:r w:rsidR="00F57FB4" w:rsidRPr="00D612DE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F4B7F24" w14:textId="77777777" w:rsidR="001C7CC5" w:rsidRDefault="001C7CC5" w:rsidP="000A5072">
      <w:pPr>
        <w:rPr>
          <w:rFonts w:eastAsia="Calibri" w:cs="Calibri"/>
          <w:color w:val="000000"/>
          <w:szCs w:val="22"/>
          <w:lang w:eastAsia="en-US"/>
        </w:rPr>
      </w:pPr>
    </w:p>
    <w:tbl>
      <w:tblPr>
        <w:tblStyle w:val="Tabela-Siatka"/>
        <w:tblW w:w="0" w:type="auto"/>
        <w:tblInd w:w="53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799"/>
        <w:gridCol w:w="4731"/>
      </w:tblGrid>
      <w:tr w:rsidR="000348C4" w14:paraId="412CFA30" w14:textId="77777777" w:rsidTr="00827A58">
        <w:tc>
          <w:tcPr>
            <w:tcW w:w="3799" w:type="dxa"/>
          </w:tcPr>
          <w:p w14:paraId="20715136" w14:textId="7EC2BF55" w:rsidR="000348C4" w:rsidRDefault="000348C4" w:rsidP="00B74E66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>
              <w:rPr>
                <w:rFonts w:eastAsia="Calibri" w:cs="Calibri"/>
                <w:color w:val="000000"/>
                <w:szCs w:val="22"/>
                <w:lang w:val="en-US"/>
              </w:rPr>
              <w:t>………………………………</w:t>
            </w:r>
          </w:p>
          <w:p w14:paraId="3645462E" w14:textId="77777777" w:rsidR="000348C4" w:rsidRPr="00FD5351" w:rsidRDefault="000348C4" w:rsidP="00B74E66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  <w:lang w:val="en-US"/>
              </w:rPr>
            </w:pPr>
            <w:r w:rsidRPr="00FD5351">
              <w:rPr>
                <w:rFonts w:eastAsia="Calibri" w:cs="Calibri"/>
                <w:color w:val="000000"/>
                <w:sz w:val="20"/>
                <w:szCs w:val="20"/>
                <w:lang w:val="en-US"/>
              </w:rPr>
              <w:t>Miejscowość, data</w:t>
            </w:r>
          </w:p>
        </w:tc>
        <w:tc>
          <w:tcPr>
            <w:tcW w:w="4731" w:type="dxa"/>
          </w:tcPr>
          <w:p w14:paraId="1AA22A14" w14:textId="5E51AF66" w:rsidR="000348C4" w:rsidRPr="00094B56" w:rsidRDefault="000348C4" w:rsidP="00B74E66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</w:rPr>
            </w:pPr>
            <w:r w:rsidRPr="00094B56">
              <w:rPr>
                <w:rFonts w:eastAsia="Calibri" w:cs="Calibri"/>
                <w:color w:val="000000"/>
                <w:szCs w:val="22"/>
              </w:rPr>
              <w:t>…………………………………………</w:t>
            </w:r>
          </w:p>
          <w:p w14:paraId="5A351329" w14:textId="161185C9" w:rsidR="000348C4" w:rsidRPr="00D612DE" w:rsidRDefault="000348C4" w:rsidP="00B74E66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Podpis </w:t>
            </w:r>
            <w:r w:rsidRPr="005C166E">
              <w:rPr>
                <w:rFonts w:eastAsia="Calibri" w:cs="Calibri"/>
                <w:color w:val="000000"/>
                <w:sz w:val="20"/>
                <w:szCs w:val="20"/>
              </w:rPr>
              <w:t>Wykonawcy/ Oferenta</w:t>
            </w: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 lub osoby upoważnionej do reprezentacji</w:t>
            </w:r>
          </w:p>
        </w:tc>
      </w:tr>
    </w:tbl>
    <w:p w14:paraId="380C96C7" w14:textId="77777777" w:rsidR="00F57FB4" w:rsidRPr="00D612DE" w:rsidRDefault="00F57FB4" w:rsidP="00FD5351">
      <w:pPr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lastRenderedPageBreak/>
        <w:t>Zał</w:t>
      </w:r>
      <w:r w:rsidR="00F607E0" w:rsidRPr="00D612DE">
        <w:rPr>
          <w:rFonts w:eastAsia="Calibri" w:cs="Calibri"/>
          <w:color w:val="000000"/>
          <w:szCs w:val="22"/>
          <w:lang w:eastAsia="en-US"/>
        </w:rPr>
        <w:t>ącznik nr</w:t>
      </w:r>
      <w:r w:rsidRPr="00D612DE">
        <w:rPr>
          <w:rFonts w:eastAsia="Calibri" w:cs="Calibri"/>
          <w:color w:val="000000"/>
          <w:szCs w:val="22"/>
          <w:lang w:eastAsia="en-US"/>
        </w:rPr>
        <w:t xml:space="preserve"> 2 </w:t>
      </w:r>
    </w:p>
    <w:p w14:paraId="56012CC1" w14:textId="77777777" w:rsidR="00F57FB4" w:rsidRPr="00D612DE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D612DE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61EC780" w14:textId="77777777" w:rsidR="00F57FB4" w:rsidRPr="00F57FB4" w:rsidRDefault="00F57FB4" w:rsidP="00F57FB4">
      <w:pPr>
        <w:keepNext/>
        <w:keepLines/>
        <w:spacing w:after="5" w:line="250" w:lineRule="auto"/>
        <w:ind w:left="10" w:right="61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OŚWIADCZENIE O BRAKU POWIĄZAŃ KAPITAŁOWYCH LUB OSOBOWYCH </w:t>
      </w:r>
    </w:p>
    <w:p w14:paraId="65D835BE" w14:textId="77777777" w:rsidR="00F57FB4" w:rsidRPr="00F57FB4" w:rsidRDefault="00F57FB4" w:rsidP="00F57FB4">
      <w:pPr>
        <w:spacing w:line="259" w:lineRule="auto"/>
        <w:ind w:right="3"/>
        <w:jc w:val="center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3292955D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53AC0AF9" w14:textId="5E1D8144" w:rsidR="00F57FB4" w:rsidRPr="00F57FB4" w:rsidRDefault="00F57FB4" w:rsidP="005B38D8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Ja niżej podpisana/y: </w:t>
      </w:r>
      <w:r w:rsidR="007445E0">
        <w:rPr>
          <w:rFonts w:eastAsia="Calibri" w:cs="Calibri"/>
          <w:color w:val="000000"/>
          <w:szCs w:val="22"/>
          <w:lang w:eastAsia="en-US"/>
        </w:rPr>
        <w:t>………………………………………………………………………</w:t>
      </w:r>
      <w:r w:rsidR="007125B9">
        <w:rPr>
          <w:rFonts w:eastAsia="Calibri" w:cs="Calibri"/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działając w imieniu i na </w:t>
      </w:r>
      <w:r w:rsidR="007125B9">
        <w:rPr>
          <w:rFonts w:eastAsia="Calibri" w:cs="Calibri"/>
          <w:color w:val="000000"/>
          <w:szCs w:val="22"/>
          <w:lang w:eastAsia="en-US"/>
        </w:rPr>
        <w:t>r</w:t>
      </w:r>
      <w:r w:rsidRPr="00F57FB4">
        <w:rPr>
          <w:rFonts w:eastAsia="Calibri" w:cs="Calibri"/>
          <w:color w:val="000000"/>
          <w:szCs w:val="22"/>
          <w:lang w:eastAsia="en-US"/>
        </w:rPr>
        <w:t>zecz</w:t>
      </w:r>
      <w:r w:rsidR="007125B9">
        <w:rPr>
          <w:rFonts w:eastAsia="Calibri" w:cs="Calibri"/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>……………</w:t>
      </w:r>
      <w:r w:rsidR="007445E0">
        <w:rPr>
          <w:rFonts w:eastAsia="Calibri" w:cs="Calibri"/>
          <w:color w:val="000000"/>
          <w:szCs w:val="22"/>
          <w:lang w:eastAsia="en-US"/>
        </w:rPr>
        <w:t>………………………………………………</w:t>
      </w:r>
      <w:r w:rsidR="007125B9">
        <w:rPr>
          <w:rFonts w:eastAsia="Calibri" w:cs="Calibri"/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>oświadczam, że</w:t>
      </w: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nie jestem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powiązany osobowo lub kapitałowo z Zamawiającym</w:t>
      </w:r>
      <w:r w:rsidR="005B38D8">
        <w:rPr>
          <w:rFonts w:eastAsia="Calibri" w:cs="Calibri"/>
          <w:color w:val="000000"/>
          <w:szCs w:val="22"/>
          <w:lang w:eastAsia="en-US"/>
        </w:rPr>
        <w:t xml:space="preserve">, 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 xml:space="preserve">osobami  upoważnionymi  do  zaciągania  zobowiązań  w  imieniu </w:t>
      </w:r>
      <w:r w:rsidR="005B38D8">
        <w:rPr>
          <w:rFonts w:eastAsia="Calibri" w:cs="Calibri"/>
          <w:color w:val="000000"/>
          <w:szCs w:val="22"/>
          <w:lang w:eastAsia="en-US"/>
        </w:rPr>
        <w:t>Zamawiającego oraz osobami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 xml:space="preserve">  wykonując</w:t>
      </w:r>
      <w:r w:rsidR="005B38D8">
        <w:rPr>
          <w:rFonts w:eastAsia="Calibri" w:cs="Calibri"/>
          <w:color w:val="000000"/>
          <w:szCs w:val="22"/>
          <w:lang w:eastAsia="en-US"/>
        </w:rPr>
        <w:t>ymi  w  imieniu  Z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>a</w:t>
      </w:r>
      <w:r w:rsidR="005B38D8">
        <w:rPr>
          <w:rFonts w:eastAsia="Calibri" w:cs="Calibri"/>
          <w:color w:val="000000"/>
          <w:szCs w:val="22"/>
          <w:lang w:eastAsia="en-US"/>
        </w:rPr>
        <w:t>mawiającego  czynności  związanych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 xml:space="preserve">  z  procedurą wyboru wykonawcy, w tym biorące udział  w procesie</w:t>
      </w:r>
      <w:r w:rsidR="005C166E">
        <w:rPr>
          <w:rFonts w:eastAsia="Calibri" w:cs="Calibri"/>
          <w:color w:val="000000"/>
          <w:szCs w:val="22"/>
          <w:lang w:eastAsia="en-US"/>
        </w:rPr>
        <w:t xml:space="preserve"> przygotowania zapytania ofertowego oraz procesie</w:t>
      </w:r>
      <w:r w:rsidR="005B38D8" w:rsidRPr="005B38D8">
        <w:rPr>
          <w:rFonts w:eastAsia="Calibri" w:cs="Calibri"/>
          <w:color w:val="000000"/>
          <w:szCs w:val="22"/>
          <w:lang w:eastAsia="en-US"/>
        </w:rPr>
        <w:t xml:space="preserve"> oceny ofert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. 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</w:t>
      </w:r>
    </w:p>
    <w:p w14:paraId="21C85635" w14:textId="5463E54D" w:rsidR="00F16858" w:rsidRPr="00F16858" w:rsidRDefault="00F16858" w:rsidP="005E749A">
      <w:pPr>
        <w:pStyle w:val="Akapitzlist"/>
        <w:numPr>
          <w:ilvl w:val="0"/>
          <w:numId w:val="16"/>
        </w:numPr>
        <w:spacing w:after="27" w:line="250" w:lineRule="auto"/>
        <w:ind w:left="851"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uczestniczeniu w spółce jako wspólnik spółki cywilnej lub spółki osobowej, posiadaniu co najmniej 10% udziałów lub akcji (o ile niższy próg nie wynika z</w:t>
      </w:r>
      <w:r w:rsidR="005C166E">
        <w:rPr>
          <w:rFonts w:eastAsia="Calibri" w:cs="Calibri"/>
          <w:color w:val="000000"/>
          <w:szCs w:val="22"/>
          <w:lang w:eastAsia="en-US"/>
        </w:rPr>
        <w:t xml:space="preserve"> </w:t>
      </w:r>
      <w:r w:rsidRPr="00F16858">
        <w:rPr>
          <w:rFonts w:eastAsia="Calibri" w:cs="Calibri"/>
          <w:color w:val="000000"/>
          <w:szCs w:val="22"/>
          <w:lang w:eastAsia="en-US"/>
        </w:rPr>
        <w:t>przepisów prawa), pełnieniu funkcji członka organu nadzorczego lub zarządzającego, prokurenta, pełnomocnika,</w:t>
      </w:r>
    </w:p>
    <w:p w14:paraId="2A02DC72" w14:textId="17608E39" w:rsidR="00F16858" w:rsidRPr="00F16858" w:rsidRDefault="00F16858" w:rsidP="005E749A">
      <w:pPr>
        <w:pStyle w:val="Akapitzlist"/>
        <w:numPr>
          <w:ilvl w:val="0"/>
          <w:numId w:val="16"/>
        </w:numPr>
        <w:spacing w:after="27" w:line="250" w:lineRule="auto"/>
        <w:ind w:left="851"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</w:t>
      </w:r>
      <w:r w:rsidR="005C166E">
        <w:rPr>
          <w:rFonts w:eastAsia="Calibri" w:cs="Calibri"/>
          <w:color w:val="000000"/>
          <w:szCs w:val="22"/>
          <w:lang w:eastAsia="en-US"/>
        </w:rPr>
        <w:t>.</w:t>
      </w:r>
    </w:p>
    <w:p w14:paraId="63086355" w14:textId="6A4DFA5A" w:rsidR="00F16858" w:rsidRPr="00F16858" w:rsidRDefault="00F16858" w:rsidP="005E749A">
      <w:pPr>
        <w:pStyle w:val="Akapitzlist"/>
        <w:numPr>
          <w:ilvl w:val="0"/>
          <w:numId w:val="16"/>
        </w:numPr>
        <w:spacing w:after="27" w:line="250" w:lineRule="auto"/>
        <w:ind w:left="851" w:right="45"/>
        <w:rPr>
          <w:rFonts w:eastAsia="Calibri" w:cs="Calibri"/>
          <w:color w:val="000000"/>
          <w:szCs w:val="22"/>
          <w:lang w:eastAsia="en-US"/>
        </w:rPr>
      </w:pPr>
      <w:r w:rsidRPr="00F16858">
        <w:rPr>
          <w:rFonts w:eastAsia="Calibri" w:cs="Calibri"/>
          <w:color w:val="000000"/>
          <w:szCs w:val="22"/>
          <w:lang w:eastAsia="en-US"/>
        </w:rPr>
        <w:t>wykonawców ubiegających się o udzielenie zamówienia, pozostawaniu z wykonawcą w takim stosunku prawnym lub faktycznym, że istnieje uzasadniona wątpliwość co do ich bezstronności lub niezależności w</w:t>
      </w:r>
      <w:r>
        <w:rPr>
          <w:rFonts w:eastAsia="Calibri" w:cs="Calibri"/>
          <w:color w:val="000000"/>
          <w:szCs w:val="22"/>
          <w:lang w:eastAsia="en-US"/>
        </w:rPr>
        <w:t xml:space="preserve"> </w:t>
      </w:r>
      <w:r w:rsidRPr="00F16858">
        <w:rPr>
          <w:rFonts w:eastAsia="Calibri" w:cs="Calibri"/>
          <w:color w:val="000000"/>
          <w:szCs w:val="22"/>
          <w:lang w:eastAsia="en-US"/>
        </w:rPr>
        <w:t>związku z postępowaniem o udzielenie zamówienia.</w:t>
      </w:r>
    </w:p>
    <w:p w14:paraId="65F9E7F4" w14:textId="3C8C2E23" w:rsidR="00FD5351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 </w:t>
      </w:r>
    </w:p>
    <w:tbl>
      <w:tblPr>
        <w:tblStyle w:val="Tabela-Siatka"/>
        <w:tblW w:w="0" w:type="auto"/>
        <w:tblInd w:w="53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867"/>
        <w:gridCol w:w="5663"/>
      </w:tblGrid>
      <w:tr w:rsidR="00FD5351" w14:paraId="674D3534" w14:textId="77777777" w:rsidTr="00004E2E">
        <w:tc>
          <w:tcPr>
            <w:tcW w:w="7138" w:type="dxa"/>
          </w:tcPr>
          <w:p w14:paraId="3F4472ED" w14:textId="3CBE86E9" w:rsid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>
              <w:rPr>
                <w:rFonts w:eastAsia="Calibri" w:cs="Calibri"/>
                <w:color w:val="000000"/>
                <w:szCs w:val="22"/>
                <w:lang w:val="en-US"/>
              </w:rPr>
              <w:t>……………………</w:t>
            </w:r>
          </w:p>
          <w:p w14:paraId="3FF9CE88" w14:textId="77777777" w:rsidR="00FD5351" w:rsidRP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  <w:lang w:val="en-US"/>
              </w:rPr>
            </w:pPr>
            <w:r w:rsidRPr="00FD5351">
              <w:rPr>
                <w:rFonts w:eastAsia="Calibri" w:cs="Calibri"/>
                <w:color w:val="000000"/>
                <w:sz w:val="20"/>
                <w:szCs w:val="20"/>
                <w:lang w:val="en-US"/>
              </w:rPr>
              <w:t>Miejscowość, data</w:t>
            </w:r>
          </w:p>
        </w:tc>
        <w:tc>
          <w:tcPr>
            <w:tcW w:w="7138" w:type="dxa"/>
          </w:tcPr>
          <w:p w14:paraId="6D75087A" w14:textId="68A09F00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</w:rPr>
            </w:pPr>
            <w:r w:rsidRPr="00D612DE">
              <w:rPr>
                <w:rFonts w:eastAsia="Calibri" w:cs="Calibri"/>
                <w:color w:val="000000"/>
                <w:szCs w:val="22"/>
              </w:rPr>
              <w:t>……………………………………………………</w:t>
            </w:r>
          </w:p>
          <w:p w14:paraId="3DD31EB1" w14:textId="4A9A21DA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Podpis </w:t>
            </w:r>
            <w:r w:rsidR="005C166E" w:rsidRPr="005C166E">
              <w:rPr>
                <w:rFonts w:eastAsia="Calibri" w:cs="Calibri"/>
                <w:color w:val="000000"/>
                <w:sz w:val="20"/>
                <w:szCs w:val="20"/>
              </w:rPr>
              <w:t>Wykonawcy/ Oferenta</w:t>
            </w: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 lub osoby upoważnionej do reprezentacji</w:t>
            </w:r>
          </w:p>
        </w:tc>
      </w:tr>
    </w:tbl>
    <w:p w14:paraId="17FF01FB" w14:textId="77777777" w:rsidR="00F57FB4" w:rsidRPr="00F57FB4" w:rsidRDefault="00F57FB4" w:rsidP="00F57FB4">
      <w:pPr>
        <w:tabs>
          <w:tab w:val="center" w:pos="1530"/>
        </w:tabs>
        <w:spacing w:after="42" w:line="259" w:lineRule="auto"/>
        <w:ind w:left="-15" w:right="-643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ab/>
      </w:r>
      <w:r w:rsidRPr="00F57FB4">
        <w:rPr>
          <w:rFonts w:eastAsia="Verdana" w:cs="Verdana"/>
          <w:color w:val="000000"/>
          <w:sz w:val="18"/>
          <w:szCs w:val="22"/>
          <w:lang w:eastAsia="en-US"/>
        </w:rPr>
        <w:t xml:space="preserve">           </w:t>
      </w:r>
    </w:p>
    <w:p w14:paraId="22CDB4BB" w14:textId="77777777" w:rsidR="00827A58" w:rsidRDefault="00827A58">
      <w:pPr>
        <w:spacing w:after="0"/>
        <w:jc w:val="left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br w:type="page"/>
      </w:r>
    </w:p>
    <w:p w14:paraId="5AF4A836" w14:textId="3E56CB9A" w:rsidR="00F57FB4" w:rsidRPr="00F57FB4" w:rsidRDefault="00F57FB4" w:rsidP="00827A58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lastRenderedPageBreak/>
        <w:t xml:space="preserve"> </w:t>
      </w:r>
      <w:r w:rsidR="00F607E0">
        <w:rPr>
          <w:rFonts w:eastAsia="Calibri" w:cs="Calibri"/>
          <w:color w:val="000000"/>
          <w:szCs w:val="22"/>
          <w:lang w:eastAsia="en-US"/>
        </w:rPr>
        <w:t>Załącznik nr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3 </w:t>
      </w:r>
    </w:p>
    <w:p w14:paraId="76E618EC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C6184F7" w14:textId="6A1BE456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 </w:t>
      </w:r>
    </w:p>
    <w:p w14:paraId="5436D7DD" w14:textId="77777777" w:rsidR="00F57FB4" w:rsidRPr="00F57FB4" w:rsidRDefault="00F57FB4" w:rsidP="00B36CC0">
      <w:pPr>
        <w:keepNext/>
        <w:keepLines/>
        <w:spacing w:after="5" w:line="250" w:lineRule="auto"/>
        <w:ind w:left="10" w:right="54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OŚWIADCZENIE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="00B36CC0" w:rsidRPr="00B36CC0">
        <w:rPr>
          <w:rFonts w:eastAsia="Calibri" w:cs="Calibri"/>
          <w:b/>
          <w:color w:val="000000"/>
          <w:szCs w:val="22"/>
          <w:lang w:eastAsia="en-US"/>
        </w:rPr>
        <w:t xml:space="preserve">O ZGODZIE NA PRZETWARZANIE </w:t>
      </w:r>
      <w:r w:rsidR="00B36CC0">
        <w:rPr>
          <w:rFonts w:eastAsia="Calibri" w:cs="Calibri"/>
          <w:b/>
          <w:color w:val="000000"/>
          <w:szCs w:val="22"/>
          <w:lang w:eastAsia="en-US"/>
        </w:rPr>
        <w:t xml:space="preserve">I PRZECHOWYWANIE </w:t>
      </w:r>
      <w:r w:rsidR="00B36CC0" w:rsidRPr="00B36CC0">
        <w:rPr>
          <w:rFonts w:eastAsia="Calibri" w:cs="Calibri"/>
          <w:b/>
          <w:color w:val="000000"/>
          <w:szCs w:val="22"/>
          <w:lang w:eastAsia="en-US"/>
        </w:rPr>
        <w:t>DANYCH OSOBOWYCH</w:t>
      </w:r>
    </w:p>
    <w:p w14:paraId="570414D9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0AEDFEE" w14:textId="77777777" w:rsidR="007125B9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Ja niżej podpisana/y: </w:t>
      </w:r>
    </w:p>
    <w:p w14:paraId="52A0A152" w14:textId="2D055587" w:rsidR="00F57FB4" w:rsidRPr="007445E0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…………………………</w:t>
      </w:r>
      <w:r w:rsidR="007445E0">
        <w:rPr>
          <w:rFonts w:eastAsia="Calibri" w:cs="Calibri"/>
          <w:color w:val="000000"/>
          <w:szCs w:val="22"/>
          <w:lang w:eastAsia="en-US"/>
        </w:rPr>
        <w:t>…………………………………………………………………</w:t>
      </w:r>
    </w:p>
    <w:p w14:paraId="7759B47B" w14:textId="77777777" w:rsidR="00F57FB4" w:rsidRPr="007445E0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</w:p>
    <w:p w14:paraId="449ECD9B" w14:textId="77777777" w:rsidR="007125B9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działając w imieniu i na rzecz</w:t>
      </w:r>
      <w:r w:rsidR="007125B9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76DCFE3" w14:textId="71C2435A" w:rsidR="00F57FB4" w:rsidRPr="00F57FB4" w:rsidRDefault="00F57FB4" w:rsidP="00F57FB4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>……………………</w:t>
      </w:r>
      <w:r w:rsidRPr="007445E0">
        <w:rPr>
          <w:rFonts w:eastAsia="Calibri" w:cs="Calibri"/>
          <w:color w:val="000000"/>
          <w:szCs w:val="22"/>
          <w:lang w:eastAsia="en-US"/>
        </w:rPr>
        <w:t>………………………………………………………………</w:t>
      </w:r>
    </w:p>
    <w:p w14:paraId="5ACD2562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0B200C5A" w14:textId="4C495B50" w:rsidR="00F57FB4" w:rsidRPr="00F57FB4" w:rsidRDefault="00F57FB4" w:rsidP="00457871">
      <w:pPr>
        <w:spacing w:after="5" w:line="250" w:lineRule="auto"/>
        <w:ind w:left="-5" w:right="45" w:hanging="10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wyrażam zgodę na przetwarzanie i przechowywanie moich danych osobowych w związku z zapytaniem ofertowym dotyczącym </w:t>
      </w:r>
      <w:r w:rsidR="00EC30B7" w:rsidRPr="005F5818">
        <w:rPr>
          <w:rFonts w:eastAsia="Calibri"/>
          <w:b/>
          <w:lang w:eastAsia="en-US"/>
        </w:rPr>
        <w:t>wykonani</w:t>
      </w:r>
      <w:r w:rsidR="00CB36CB">
        <w:rPr>
          <w:rFonts w:eastAsia="Calibri"/>
          <w:b/>
          <w:lang w:eastAsia="en-US"/>
        </w:rPr>
        <w:t>a</w:t>
      </w:r>
      <w:r w:rsidR="00EC30B7" w:rsidRPr="005F5818">
        <w:rPr>
          <w:rFonts w:eastAsia="Calibri"/>
          <w:b/>
          <w:lang w:eastAsia="en-US"/>
        </w:rPr>
        <w:t xml:space="preserve"> </w:t>
      </w:r>
      <w:r w:rsidR="00EC30B7">
        <w:rPr>
          <w:rFonts w:eastAsia="Calibri"/>
          <w:b/>
          <w:lang w:eastAsia="en-US"/>
        </w:rPr>
        <w:t xml:space="preserve">prac remontowo-adaptacyjnych w pomieszczeniach dedykowanych do świadczenia usług </w:t>
      </w:r>
      <w:r w:rsidR="00EC30B7" w:rsidRPr="00F02D47">
        <w:rPr>
          <w:rFonts w:eastAsia="Calibri" w:cs="Calibri"/>
          <w:b/>
          <w:bCs/>
          <w:color w:val="000000"/>
          <w:szCs w:val="22"/>
          <w:lang w:eastAsia="en-US"/>
        </w:rPr>
        <w:t xml:space="preserve"> POZ</w:t>
      </w:r>
      <w:r w:rsidR="00F84BF6" w:rsidRPr="005F5818">
        <w:rPr>
          <w:rFonts w:eastAsia="Calibri"/>
          <w:b/>
          <w:lang w:eastAsia="en-US"/>
        </w:rPr>
        <w:t xml:space="preserve">, </w:t>
      </w:r>
      <w:r w:rsidR="00457871">
        <w:rPr>
          <w:rFonts w:eastAsia="Calibri" w:cs="Calibri"/>
          <w:color w:val="000000"/>
          <w:szCs w:val="22"/>
          <w:lang w:eastAsia="en-US"/>
        </w:rPr>
        <w:t>w ramach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projektu </w:t>
      </w:r>
      <w:r w:rsidR="00F84BF6" w:rsidRPr="00F84BF6">
        <w:rPr>
          <w:rFonts w:eastAsia="Calibri" w:cs="Calibri"/>
          <w:color w:val="000000"/>
          <w:szCs w:val="22"/>
          <w:lang w:eastAsia="en-US"/>
        </w:rPr>
        <w:t>Podniesienie jakości i dostępności usług medycznych świadczonych w ramach POZ przez Przychodnię Zdrowia Skawina sp. z o.o.” współfinansowany ze środków Europejskiego Funduszu Rozwoju Regionalnego w ramach działania FEMP.05.11 Wsparcie Podstawowej Opieki Zdrowotnej / Ambulatoryjnej Opieki Specjalistycznej / leczenia jednego dnia, typ. C Wsparcie POZ – program „Fundusze Europejskie dla Małopolski 2021-2027</w:t>
      </w:r>
      <w:r w:rsidR="00F16858" w:rsidRPr="005C166E">
        <w:rPr>
          <w:rFonts w:eastAsia="Calibri" w:cs="Calibri"/>
          <w:color w:val="000000"/>
          <w:szCs w:val="22"/>
          <w:lang w:eastAsia="en-US"/>
        </w:rPr>
        <w:t>”</w:t>
      </w:r>
      <w:r w:rsidRPr="005C166E">
        <w:rPr>
          <w:rFonts w:eastAsia="Calibri" w:cs="Calibri"/>
          <w:color w:val="000000"/>
          <w:szCs w:val="22"/>
          <w:lang w:eastAsia="en-US"/>
        </w:rPr>
        <w:t xml:space="preserve"> (zgodnie z </w:t>
      </w:r>
      <w:r w:rsidR="005C166E" w:rsidRPr="005C166E">
        <w:rPr>
          <w:rFonts w:eastAsia="Calibri" w:cs="Calibri"/>
          <w:color w:val="000000"/>
          <w:szCs w:val="22"/>
          <w:lang w:eastAsia="en-US"/>
        </w:rPr>
        <w:t>Ustawą z dnia 10 maja 2018 r. o ochronie danych osobowych</w:t>
      </w:r>
      <w:r w:rsidR="00B36CC0" w:rsidRPr="005C166E">
        <w:rPr>
          <w:rFonts w:eastAsia="Calibri" w:cs="Calibri"/>
          <w:color w:val="000000"/>
          <w:szCs w:val="22"/>
          <w:lang w:eastAsia="en-US"/>
        </w:rPr>
        <w:t xml:space="preserve">, </w:t>
      </w:r>
      <w:r w:rsidR="005C166E" w:rsidRPr="005C166E">
        <w:rPr>
          <w:rFonts w:eastAsia="Calibri" w:cs="Calibri"/>
          <w:color w:val="000000"/>
          <w:szCs w:val="22"/>
          <w:lang w:eastAsia="en-US"/>
        </w:rPr>
        <w:t xml:space="preserve">Dz.U. 2018 poz. 1000 z </w:t>
      </w:r>
      <w:proofErr w:type="spellStart"/>
      <w:r w:rsidR="005C166E" w:rsidRPr="005C166E">
        <w:rPr>
          <w:rFonts w:eastAsia="Calibri" w:cs="Calibri"/>
          <w:color w:val="000000"/>
          <w:szCs w:val="22"/>
          <w:lang w:eastAsia="en-US"/>
        </w:rPr>
        <w:t>późn</w:t>
      </w:r>
      <w:proofErr w:type="spellEnd"/>
      <w:r w:rsidR="005C166E" w:rsidRPr="005C166E">
        <w:rPr>
          <w:rFonts w:eastAsia="Calibri" w:cs="Calibri"/>
          <w:color w:val="000000"/>
          <w:szCs w:val="22"/>
          <w:lang w:eastAsia="en-US"/>
        </w:rPr>
        <w:t xml:space="preserve">. zm. </w:t>
      </w:r>
      <w:r w:rsidR="00B36CC0" w:rsidRPr="005C166E">
        <w:rPr>
          <w:rFonts w:eastAsia="Calibri" w:cs="Calibri"/>
          <w:color w:val="000000"/>
          <w:szCs w:val="22"/>
          <w:lang w:eastAsia="en-US"/>
        </w:rPr>
        <w:t>oraz</w:t>
      </w:r>
      <w:r w:rsidRPr="00457871">
        <w:rPr>
          <w:rFonts w:eastAsia="Calibri" w:cs="Calibri"/>
          <w:color w:val="000000"/>
          <w:szCs w:val="22"/>
          <w:lang w:eastAsia="en-US"/>
        </w:rPr>
        <w:t xml:space="preserve"> </w:t>
      </w:r>
      <w:r w:rsidR="00F16858" w:rsidRPr="00F16858">
        <w:rPr>
          <w:rFonts w:eastAsia="Calibri" w:cs="Calibri"/>
          <w:color w:val="000000"/>
          <w:szCs w:val="22"/>
          <w:lang w:eastAsia="en-US"/>
        </w:rPr>
        <w:t>Wytyczn</w:t>
      </w:r>
      <w:r w:rsidR="00F16858">
        <w:rPr>
          <w:rFonts w:eastAsia="Calibri" w:cs="Calibri"/>
          <w:color w:val="000000"/>
          <w:szCs w:val="22"/>
          <w:lang w:eastAsia="en-US"/>
        </w:rPr>
        <w:t>ymi</w:t>
      </w:r>
      <w:r w:rsidR="00F16858" w:rsidRPr="00F16858">
        <w:rPr>
          <w:rFonts w:eastAsia="Calibri" w:cs="Calibri"/>
          <w:color w:val="000000"/>
          <w:szCs w:val="22"/>
          <w:lang w:eastAsia="en-US"/>
        </w:rPr>
        <w:t xml:space="preserve"> dotycząc</w:t>
      </w:r>
      <w:r w:rsidR="00F16858">
        <w:rPr>
          <w:rFonts w:eastAsia="Calibri" w:cs="Calibri"/>
          <w:color w:val="000000"/>
          <w:szCs w:val="22"/>
          <w:lang w:eastAsia="en-US"/>
        </w:rPr>
        <w:t>ymi</w:t>
      </w:r>
      <w:r w:rsidR="00F16858" w:rsidRPr="00F16858">
        <w:rPr>
          <w:rFonts w:eastAsia="Calibri" w:cs="Calibri"/>
          <w:color w:val="000000"/>
          <w:szCs w:val="22"/>
          <w:lang w:eastAsia="en-US"/>
        </w:rPr>
        <w:t xml:space="preserve"> kwalifikowalności wydatków na lata 2021-2027</w:t>
      </w:r>
      <w:r w:rsidRPr="00457871">
        <w:rPr>
          <w:rFonts w:eastAsia="Calibri" w:cs="Calibri"/>
          <w:color w:val="000000"/>
          <w:szCs w:val="22"/>
          <w:lang w:eastAsia="en-US"/>
        </w:rPr>
        <w:t>).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61FC4D24" w14:textId="5151395B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  </w:t>
      </w:r>
    </w:p>
    <w:p w14:paraId="27284242" w14:textId="77777777" w:rsidR="00FD5351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tbl>
      <w:tblPr>
        <w:tblStyle w:val="Tabela-Siatka"/>
        <w:tblW w:w="0" w:type="auto"/>
        <w:tblInd w:w="53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867"/>
        <w:gridCol w:w="5663"/>
      </w:tblGrid>
      <w:tr w:rsidR="00FD5351" w14:paraId="5A825EA7" w14:textId="77777777" w:rsidTr="00004E2E">
        <w:tc>
          <w:tcPr>
            <w:tcW w:w="7138" w:type="dxa"/>
          </w:tcPr>
          <w:p w14:paraId="4E82B232" w14:textId="1B427B2B" w:rsid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>
              <w:rPr>
                <w:rFonts w:eastAsia="Calibri" w:cs="Calibri"/>
                <w:color w:val="000000"/>
                <w:szCs w:val="22"/>
                <w:lang w:val="en-US"/>
              </w:rPr>
              <w:t>……………………</w:t>
            </w:r>
          </w:p>
          <w:p w14:paraId="06FB084D" w14:textId="77777777" w:rsidR="00FD5351" w:rsidRP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  <w:lang w:val="en-US"/>
              </w:rPr>
            </w:pPr>
            <w:r w:rsidRPr="00FD5351">
              <w:rPr>
                <w:rFonts w:eastAsia="Calibri" w:cs="Calibri"/>
                <w:color w:val="000000"/>
                <w:sz w:val="20"/>
                <w:szCs w:val="20"/>
                <w:lang w:val="en-US"/>
              </w:rPr>
              <w:t>Miejscowość, data</w:t>
            </w:r>
          </w:p>
        </w:tc>
        <w:tc>
          <w:tcPr>
            <w:tcW w:w="7138" w:type="dxa"/>
          </w:tcPr>
          <w:p w14:paraId="677A272B" w14:textId="0AA127F4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</w:rPr>
            </w:pPr>
            <w:r w:rsidRPr="00D612DE">
              <w:rPr>
                <w:rFonts w:eastAsia="Calibri" w:cs="Calibri"/>
                <w:color w:val="000000"/>
                <w:szCs w:val="22"/>
              </w:rPr>
              <w:t>……………………………………………………</w:t>
            </w:r>
          </w:p>
          <w:p w14:paraId="543D9B79" w14:textId="1410264D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Podpis </w:t>
            </w:r>
            <w:r w:rsidR="005C166E" w:rsidRPr="005C166E">
              <w:rPr>
                <w:rFonts w:eastAsia="Calibri" w:cs="Calibri"/>
                <w:color w:val="000000"/>
                <w:sz w:val="20"/>
                <w:szCs w:val="20"/>
              </w:rPr>
              <w:t xml:space="preserve">Wykonawcy/ Oferenta </w:t>
            </w: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>lub osoby upoważnionej do reprezentacji</w:t>
            </w:r>
          </w:p>
        </w:tc>
      </w:tr>
    </w:tbl>
    <w:p w14:paraId="054B1752" w14:textId="77777777" w:rsidR="00F57FB4" w:rsidRPr="00F57FB4" w:rsidRDefault="00F57FB4" w:rsidP="00F57FB4">
      <w:pPr>
        <w:spacing w:after="106" w:line="259" w:lineRule="auto"/>
        <w:ind w:left="-5" w:right="523" w:hanging="10"/>
        <w:jc w:val="right"/>
        <w:rPr>
          <w:rFonts w:eastAsia="Calibri" w:cs="Calibri"/>
          <w:color w:val="000000"/>
          <w:szCs w:val="22"/>
          <w:lang w:eastAsia="en-US"/>
        </w:rPr>
      </w:pPr>
    </w:p>
    <w:p w14:paraId="2CCA6408" w14:textId="77777777" w:rsidR="00F57FB4" w:rsidRPr="00F57FB4" w:rsidRDefault="00F57FB4" w:rsidP="00F57FB4">
      <w:pPr>
        <w:spacing w:after="106" w:line="259" w:lineRule="auto"/>
        <w:ind w:left="-5" w:right="523" w:hanging="10"/>
        <w:jc w:val="right"/>
        <w:rPr>
          <w:rFonts w:eastAsia="Calibri" w:cs="Calibri"/>
          <w:color w:val="000000"/>
          <w:szCs w:val="22"/>
          <w:lang w:eastAsia="en-US"/>
        </w:rPr>
      </w:pPr>
    </w:p>
    <w:p w14:paraId="33C8FF1A" w14:textId="77777777" w:rsidR="00F57FB4" w:rsidRPr="00F57FB4" w:rsidRDefault="00F57FB4" w:rsidP="00F57FB4">
      <w:pPr>
        <w:spacing w:after="106" w:line="259" w:lineRule="auto"/>
        <w:ind w:left="-5" w:right="523" w:hanging="10"/>
        <w:jc w:val="right"/>
        <w:rPr>
          <w:rFonts w:eastAsia="Calibri" w:cs="Calibri"/>
          <w:color w:val="000000"/>
          <w:szCs w:val="22"/>
          <w:lang w:eastAsia="en-US"/>
        </w:rPr>
      </w:pPr>
    </w:p>
    <w:p w14:paraId="40EF44EA" w14:textId="77777777" w:rsidR="00F57FB4" w:rsidRPr="00F57FB4" w:rsidRDefault="00F57FB4" w:rsidP="00F57FB4">
      <w:pPr>
        <w:spacing w:after="106" w:line="259" w:lineRule="auto"/>
        <w:ind w:left="-5" w:right="523" w:hanging="10"/>
        <w:jc w:val="right"/>
        <w:rPr>
          <w:rFonts w:eastAsia="Calibri" w:cs="Calibri"/>
          <w:color w:val="000000"/>
          <w:szCs w:val="22"/>
          <w:lang w:eastAsia="en-US"/>
        </w:rPr>
      </w:pPr>
    </w:p>
    <w:p w14:paraId="7AF70009" w14:textId="77777777" w:rsidR="00827A58" w:rsidRDefault="00827A58" w:rsidP="00F607E0">
      <w:pPr>
        <w:spacing w:after="0"/>
        <w:jc w:val="left"/>
        <w:rPr>
          <w:rFonts w:eastAsia="Calibri" w:cs="Calibri"/>
          <w:color w:val="000000"/>
          <w:szCs w:val="22"/>
          <w:lang w:eastAsia="en-US"/>
        </w:rPr>
      </w:pPr>
    </w:p>
    <w:p w14:paraId="793D9452" w14:textId="77777777" w:rsidR="00827A58" w:rsidRDefault="00827A58" w:rsidP="00F607E0">
      <w:pPr>
        <w:spacing w:after="0"/>
        <w:jc w:val="left"/>
        <w:rPr>
          <w:rFonts w:eastAsia="Calibri" w:cs="Calibri"/>
          <w:color w:val="000000"/>
          <w:szCs w:val="22"/>
          <w:lang w:eastAsia="en-US"/>
        </w:rPr>
      </w:pPr>
    </w:p>
    <w:p w14:paraId="488D92BE" w14:textId="77777777" w:rsidR="00827A58" w:rsidRDefault="00827A58" w:rsidP="00F607E0">
      <w:pPr>
        <w:spacing w:after="0"/>
        <w:jc w:val="left"/>
        <w:rPr>
          <w:rFonts w:eastAsia="Calibri" w:cs="Calibri"/>
          <w:color w:val="000000"/>
          <w:szCs w:val="22"/>
          <w:lang w:eastAsia="en-US"/>
        </w:rPr>
      </w:pPr>
    </w:p>
    <w:p w14:paraId="5B6AFB7F" w14:textId="77777777" w:rsidR="00827A58" w:rsidRDefault="00827A58">
      <w:pPr>
        <w:spacing w:after="0"/>
        <w:jc w:val="left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br w:type="page"/>
      </w:r>
    </w:p>
    <w:p w14:paraId="36338EE3" w14:textId="4F0A5BA7" w:rsidR="00F57FB4" w:rsidRPr="00F57FB4" w:rsidRDefault="00F607E0" w:rsidP="00F607E0">
      <w:pPr>
        <w:spacing w:after="0"/>
        <w:jc w:val="left"/>
        <w:rPr>
          <w:rFonts w:eastAsia="Calibri" w:cs="Calibri"/>
          <w:color w:val="000000"/>
          <w:szCs w:val="22"/>
          <w:lang w:eastAsia="en-US"/>
        </w:rPr>
      </w:pPr>
      <w:r>
        <w:rPr>
          <w:rFonts w:eastAsia="Calibri" w:cs="Calibri"/>
          <w:color w:val="000000"/>
          <w:szCs w:val="22"/>
          <w:lang w:eastAsia="en-US"/>
        </w:rPr>
        <w:lastRenderedPageBreak/>
        <w:t>Załącznik nr</w:t>
      </w:r>
      <w:r w:rsidR="00F57FB4" w:rsidRPr="00F57FB4">
        <w:rPr>
          <w:rFonts w:eastAsia="Calibri" w:cs="Calibri"/>
          <w:color w:val="000000"/>
          <w:szCs w:val="22"/>
          <w:lang w:eastAsia="en-US"/>
        </w:rPr>
        <w:t xml:space="preserve"> 4 </w:t>
      </w:r>
    </w:p>
    <w:p w14:paraId="72FD780C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b/>
          <w:color w:val="000000"/>
          <w:szCs w:val="22"/>
          <w:lang w:eastAsia="en-US"/>
        </w:rPr>
        <w:t xml:space="preserve"> </w:t>
      </w:r>
    </w:p>
    <w:p w14:paraId="00F35F8C" w14:textId="77777777" w:rsidR="007445E0" w:rsidRPr="00B36CC0" w:rsidRDefault="007445E0" w:rsidP="00B36CC0">
      <w:pPr>
        <w:keepNext/>
        <w:keepLines/>
        <w:spacing w:after="5" w:line="250" w:lineRule="auto"/>
        <w:ind w:left="10" w:right="54" w:hanging="10"/>
        <w:jc w:val="center"/>
        <w:outlineLvl w:val="0"/>
        <w:rPr>
          <w:rFonts w:eastAsia="Calibri" w:cs="Calibri"/>
          <w:b/>
          <w:color w:val="000000"/>
          <w:szCs w:val="22"/>
          <w:lang w:eastAsia="en-US"/>
        </w:rPr>
      </w:pPr>
      <w:r w:rsidRPr="00B36CC0">
        <w:rPr>
          <w:rFonts w:eastAsia="Calibri" w:cs="Calibri"/>
          <w:b/>
          <w:color w:val="000000"/>
          <w:szCs w:val="22"/>
          <w:lang w:eastAsia="en-US"/>
        </w:rPr>
        <w:t>OŚWIADCZENIE O SPEŁNIENIU WARUNKÓW UDZIAŁU W POSTĘPOWANIU ORAZ O BRAKU INNYCH PODSTAW DO WYKLUCZENIA Z UDZIAŁU W POSTĘPOWANIU</w:t>
      </w:r>
    </w:p>
    <w:p w14:paraId="13A522A7" w14:textId="77777777" w:rsidR="007445E0" w:rsidRDefault="007445E0" w:rsidP="007445E0"/>
    <w:p w14:paraId="412F1B43" w14:textId="520BF979" w:rsidR="00470A1D" w:rsidRPr="007445E0" w:rsidRDefault="00470A1D" w:rsidP="007445E0">
      <w:r>
        <w:t xml:space="preserve">Jako </w:t>
      </w:r>
      <w:r w:rsidRPr="00470A1D">
        <w:t>upoważniony reprezentant Wykonawcy</w:t>
      </w:r>
      <w:r w:rsidR="005C166E">
        <w:t xml:space="preserve">/ </w:t>
      </w:r>
      <w:r w:rsidR="005C166E" w:rsidRPr="00470A1D">
        <w:t>Oferenta</w:t>
      </w:r>
      <w:r w:rsidRPr="00470A1D">
        <w:t xml:space="preserve">, </w:t>
      </w:r>
      <w:r>
        <w:t xml:space="preserve">oświadczam, </w:t>
      </w:r>
      <w:r w:rsidRPr="00470A1D">
        <w:t>że:</w:t>
      </w:r>
    </w:p>
    <w:p w14:paraId="4735C054" w14:textId="77777777" w:rsidR="007445E0" w:rsidRPr="007445E0" w:rsidRDefault="007445E0" w:rsidP="005E749A">
      <w:pPr>
        <w:numPr>
          <w:ilvl w:val="0"/>
          <w:numId w:val="6"/>
        </w:numPr>
      </w:pPr>
      <w:r w:rsidRPr="007445E0">
        <w:t>Posiadam uprawnienia do wykonywania działalności objętej zamówieniem.</w:t>
      </w:r>
    </w:p>
    <w:p w14:paraId="742036B8" w14:textId="77777777" w:rsidR="007445E0" w:rsidRDefault="007445E0" w:rsidP="005E749A">
      <w:pPr>
        <w:numPr>
          <w:ilvl w:val="0"/>
          <w:numId w:val="6"/>
        </w:numPr>
      </w:pPr>
      <w:r w:rsidRPr="007445E0">
        <w:t>Posiadam niezbędną wiedzę i doświadczenie oraz dysponuję potencjałem technicznym i osobami zdolnymi do wykonywania zamówienia.</w:t>
      </w:r>
    </w:p>
    <w:p w14:paraId="2FD0C579" w14:textId="5B36D455" w:rsidR="00233D37" w:rsidRPr="00DC6820" w:rsidRDefault="00233D37" w:rsidP="005E749A">
      <w:pPr>
        <w:numPr>
          <w:ilvl w:val="0"/>
          <w:numId w:val="6"/>
        </w:numPr>
      </w:pPr>
      <w:r w:rsidRPr="00DC6820">
        <w:rPr>
          <w:rFonts w:eastAsia="Calibri" w:cs="Calibri"/>
          <w:color w:val="000000"/>
          <w:szCs w:val="22"/>
          <w:lang w:eastAsia="en-US"/>
        </w:rPr>
        <w:t xml:space="preserve">Posiadam doświadczenie zawodowe rozumiane jako wykonanie w okresie ostatnich 5 lat (jeżeli okres prowadzenia działalności jest krótszy – to w tym okresie) </w:t>
      </w:r>
      <w:r w:rsidRPr="00DC6820">
        <w:t>przynajmniej  1 zamówienia o wartości nie mniejszej niż 500 000 zł brutto obejmującego swoim zakresem: remont lub adaptację pomieszczeń, bez wstrzymania bieżącego funkcjonowania</w:t>
      </w:r>
      <w:r w:rsidR="00AA3E8D">
        <w:t xml:space="preserve"> obiektu, w którym prowadzone były prace remontowo-adaptacyjne</w:t>
      </w:r>
      <w:r w:rsidRPr="00DC6820"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233D37" w14:paraId="376FCFC8" w14:textId="77777777" w:rsidTr="00233D37">
        <w:tc>
          <w:tcPr>
            <w:tcW w:w="2265" w:type="dxa"/>
            <w:shd w:val="clear" w:color="auto" w:fill="A3DBFF"/>
          </w:tcPr>
          <w:p w14:paraId="0624CDD5" w14:textId="691DAC72" w:rsidR="00233D37" w:rsidRDefault="00233D37" w:rsidP="00233D37">
            <w:r>
              <w:t>Okres realizacji</w:t>
            </w:r>
          </w:p>
        </w:tc>
        <w:tc>
          <w:tcPr>
            <w:tcW w:w="2265" w:type="dxa"/>
            <w:shd w:val="clear" w:color="auto" w:fill="A3DBFF"/>
          </w:tcPr>
          <w:p w14:paraId="4CF9257E" w14:textId="33E7D24C" w:rsidR="00233D37" w:rsidRDefault="00233D37" w:rsidP="00233D37">
            <w:r>
              <w:t>Podmiot na rzecz którego wykonywany był remont/ adaptacja</w:t>
            </w:r>
          </w:p>
        </w:tc>
        <w:tc>
          <w:tcPr>
            <w:tcW w:w="2265" w:type="dxa"/>
            <w:shd w:val="clear" w:color="auto" w:fill="A3DBFF"/>
          </w:tcPr>
          <w:p w14:paraId="0D2026B2" w14:textId="6E80B9CF" w:rsidR="00233D37" w:rsidRDefault="00233D37" w:rsidP="00233D37">
            <w:r>
              <w:t>Wartość inwestycji</w:t>
            </w:r>
          </w:p>
        </w:tc>
        <w:tc>
          <w:tcPr>
            <w:tcW w:w="2265" w:type="dxa"/>
            <w:shd w:val="clear" w:color="auto" w:fill="A3DBFF"/>
          </w:tcPr>
          <w:p w14:paraId="25793EED" w14:textId="1C24E82C" w:rsidR="00233D37" w:rsidRDefault="00233D37" w:rsidP="00233D37">
            <w:r>
              <w:t>Zakres inwestycji</w:t>
            </w:r>
          </w:p>
        </w:tc>
      </w:tr>
      <w:tr w:rsidR="00233D37" w14:paraId="2501EC83" w14:textId="77777777" w:rsidTr="00233D37">
        <w:tc>
          <w:tcPr>
            <w:tcW w:w="2265" w:type="dxa"/>
          </w:tcPr>
          <w:p w14:paraId="578302A6" w14:textId="77777777" w:rsidR="00233D37" w:rsidRDefault="00233D37" w:rsidP="00233D37"/>
        </w:tc>
        <w:tc>
          <w:tcPr>
            <w:tcW w:w="2265" w:type="dxa"/>
          </w:tcPr>
          <w:p w14:paraId="58096FB9" w14:textId="77777777" w:rsidR="00233D37" w:rsidRDefault="00233D37" w:rsidP="00233D37"/>
        </w:tc>
        <w:tc>
          <w:tcPr>
            <w:tcW w:w="2265" w:type="dxa"/>
          </w:tcPr>
          <w:p w14:paraId="7D0FE8BD" w14:textId="77777777" w:rsidR="00233D37" w:rsidRDefault="00233D37" w:rsidP="00233D37"/>
        </w:tc>
        <w:tc>
          <w:tcPr>
            <w:tcW w:w="2265" w:type="dxa"/>
          </w:tcPr>
          <w:p w14:paraId="6660A760" w14:textId="77777777" w:rsidR="00233D37" w:rsidRDefault="00233D37" w:rsidP="00233D37"/>
        </w:tc>
      </w:tr>
      <w:tr w:rsidR="00233D37" w14:paraId="153C9783" w14:textId="77777777" w:rsidTr="00233D37">
        <w:tc>
          <w:tcPr>
            <w:tcW w:w="2265" w:type="dxa"/>
          </w:tcPr>
          <w:p w14:paraId="55DB20E0" w14:textId="77777777" w:rsidR="00233D37" w:rsidRDefault="00233D37" w:rsidP="00233D37"/>
        </w:tc>
        <w:tc>
          <w:tcPr>
            <w:tcW w:w="2265" w:type="dxa"/>
          </w:tcPr>
          <w:p w14:paraId="52890F8F" w14:textId="77777777" w:rsidR="00233D37" w:rsidRDefault="00233D37" w:rsidP="00233D37"/>
        </w:tc>
        <w:tc>
          <w:tcPr>
            <w:tcW w:w="2265" w:type="dxa"/>
          </w:tcPr>
          <w:p w14:paraId="6F26C726" w14:textId="77777777" w:rsidR="00233D37" w:rsidRDefault="00233D37" w:rsidP="00233D37"/>
        </w:tc>
        <w:tc>
          <w:tcPr>
            <w:tcW w:w="2265" w:type="dxa"/>
          </w:tcPr>
          <w:p w14:paraId="3DB2F3B7" w14:textId="77777777" w:rsidR="00233D37" w:rsidRDefault="00233D37" w:rsidP="00233D37"/>
        </w:tc>
      </w:tr>
      <w:tr w:rsidR="00233D37" w14:paraId="54428D32" w14:textId="77777777" w:rsidTr="00233D37">
        <w:tc>
          <w:tcPr>
            <w:tcW w:w="2265" w:type="dxa"/>
          </w:tcPr>
          <w:p w14:paraId="508D42DF" w14:textId="77777777" w:rsidR="00233D37" w:rsidRDefault="00233D37" w:rsidP="00233D37"/>
        </w:tc>
        <w:tc>
          <w:tcPr>
            <w:tcW w:w="2265" w:type="dxa"/>
          </w:tcPr>
          <w:p w14:paraId="564B4D63" w14:textId="77777777" w:rsidR="00233D37" w:rsidRDefault="00233D37" w:rsidP="00233D37"/>
        </w:tc>
        <w:tc>
          <w:tcPr>
            <w:tcW w:w="2265" w:type="dxa"/>
          </w:tcPr>
          <w:p w14:paraId="21E4A9C8" w14:textId="77777777" w:rsidR="00233D37" w:rsidRDefault="00233D37" w:rsidP="00233D37"/>
        </w:tc>
        <w:tc>
          <w:tcPr>
            <w:tcW w:w="2265" w:type="dxa"/>
          </w:tcPr>
          <w:p w14:paraId="5C5216D3" w14:textId="77777777" w:rsidR="00233D37" w:rsidRDefault="00233D37" w:rsidP="00233D37"/>
        </w:tc>
      </w:tr>
    </w:tbl>
    <w:p w14:paraId="7963C590" w14:textId="77777777" w:rsidR="00233D37" w:rsidRPr="007445E0" w:rsidRDefault="00233D37" w:rsidP="00233D37">
      <w:pPr>
        <w:ind w:left="720"/>
      </w:pPr>
    </w:p>
    <w:p w14:paraId="12E039BE" w14:textId="77777777" w:rsidR="007445E0" w:rsidRPr="007445E0" w:rsidRDefault="007445E0" w:rsidP="005E749A">
      <w:pPr>
        <w:numPr>
          <w:ilvl w:val="0"/>
          <w:numId w:val="6"/>
        </w:numPr>
      </w:pPr>
      <w:r w:rsidRPr="007445E0">
        <w:t>Posiadam zdolność finansową do realizacji przedmiotu zamówienia.</w:t>
      </w:r>
    </w:p>
    <w:p w14:paraId="3F13DC1B" w14:textId="77777777" w:rsidR="007445E0" w:rsidRPr="007445E0" w:rsidRDefault="007445E0" w:rsidP="005E749A">
      <w:pPr>
        <w:numPr>
          <w:ilvl w:val="0"/>
          <w:numId w:val="6"/>
        </w:numPr>
      </w:pPr>
      <w:r w:rsidRPr="007445E0">
        <w:t>Posiadam pełną zdolność do czynności prawnych i korzystam z pełni praw publicznych.</w:t>
      </w:r>
    </w:p>
    <w:p w14:paraId="77EFC67B" w14:textId="77777777" w:rsidR="007445E0" w:rsidRPr="007445E0" w:rsidRDefault="007445E0" w:rsidP="00DC5CE8"/>
    <w:p w14:paraId="449E523F" w14:textId="77777777" w:rsidR="007445E0" w:rsidRPr="007445E0" w:rsidRDefault="007445E0" w:rsidP="00DC5CE8">
      <w:r w:rsidRPr="007445E0">
        <w:t>Ponadto oświadczam, że:</w:t>
      </w:r>
    </w:p>
    <w:p w14:paraId="08C61494" w14:textId="77777777" w:rsidR="007445E0" w:rsidRPr="007445E0" w:rsidRDefault="007445E0" w:rsidP="005E749A">
      <w:pPr>
        <w:numPr>
          <w:ilvl w:val="0"/>
          <w:numId w:val="7"/>
        </w:numPr>
      </w:pPr>
      <w:r w:rsidRPr="007445E0">
        <w:t>W stosunku do firmy</w:t>
      </w:r>
      <w:r w:rsidR="00DC5CE8">
        <w:t xml:space="preserve"> </w:t>
      </w:r>
      <w:r w:rsidRPr="007445E0">
        <w:t>……………………………………………………………………………….…</w:t>
      </w:r>
      <w:r w:rsidR="00DC5CE8">
        <w:t xml:space="preserve"> </w:t>
      </w:r>
      <w:r w:rsidRPr="007445E0">
        <w:t xml:space="preserve">nie </w:t>
      </w:r>
      <w:r w:rsidR="00E91D9B">
        <w:t>wszczęto postępowania o ogłoszenie</w:t>
      </w:r>
      <w:r w:rsidRPr="007445E0">
        <w:t xml:space="preserve"> likwidacji </w:t>
      </w:r>
      <w:r w:rsidR="00E91D9B">
        <w:t>oraz</w:t>
      </w:r>
      <w:r w:rsidRPr="007445E0">
        <w:t xml:space="preserve"> jej upadłości.</w:t>
      </w:r>
    </w:p>
    <w:p w14:paraId="32103581" w14:textId="77777777" w:rsidR="007445E0" w:rsidRPr="007445E0" w:rsidRDefault="007445E0" w:rsidP="005E749A">
      <w:pPr>
        <w:numPr>
          <w:ilvl w:val="0"/>
          <w:numId w:val="7"/>
        </w:numPr>
      </w:pPr>
      <w:r w:rsidRPr="007445E0">
        <w:t xml:space="preserve">Firma </w:t>
      </w:r>
      <w:r w:rsidR="00DC5CE8" w:rsidRPr="007445E0">
        <w:t>……………………………………………………………………………….…</w:t>
      </w:r>
      <w:r w:rsidR="00DC5CE8">
        <w:t xml:space="preserve"> </w:t>
      </w:r>
      <w:r w:rsidRPr="007445E0">
        <w:t>nie zalega z uiszczaniem podatków, opłat lub składek na ubezpieczenia zdrowotne i społeczne</w:t>
      </w:r>
      <w:r w:rsidR="00E91D9B">
        <w:t xml:space="preserve"> – nie posiada zaległości wobec Urzędu Skarbowego oraz Zakładu Ubezpieczeń Społecznych</w:t>
      </w:r>
      <w:r w:rsidRPr="007445E0">
        <w:t>.</w:t>
      </w:r>
    </w:p>
    <w:p w14:paraId="32E15122" w14:textId="77777777" w:rsidR="007445E0" w:rsidRPr="007445E0" w:rsidRDefault="007445E0" w:rsidP="005E749A">
      <w:pPr>
        <w:numPr>
          <w:ilvl w:val="0"/>
          <w:numId w:val="7"/>
        </w:numPr>
      </w:pPr>
      <w:r w:rsidRPr="007445E0">
        <w:lastRenderedPageBreak/>
        <w:t>Firma</w:t>
      </w:r>
      <w:r w:rsidR="00DC5CE8">
        <w:t xml:space="preserve"> </w:t>
      </w:r>
      <w:r w:rsidR="00DC5CE8" w:rsidRPr="007445E0">
        <w:t>……………………………………………………………………………….…</w:t>
      </w:r>
      <w:r w:rsidRPr="007445E0">
        <w:t xml:space="preserve"> nie została skazana za przestępstwo popełnione w związku z postępowaniem o udzielenie zamówienia.</w:t>
      </w:r>
    </w:p>
    <w:p w14:paraId="08F252D5" w14:textId="77777777" w:rsidR="00F57FB4" w:rsidRDefault="00F57FB4" w:rsidP="007445E0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</w:p>
    <w:p w14:paraId="4476826D" w14:textId="77777777" w:rsidR="005C166E" w:rsidRPr="00F57FB4" w:rsidRDefault="005C166E" w:rsidP="007445E0">
      <w:pPr>
        <w:spacing w:after="13" w:line="259" w:lineRule="auto"/>
        <w:rPr>
          <w:rFonts w:eastAsia="Calibri" w:cs="Calibri"/>
          <w:color w:val="000000"/>
          <w:szCs w:val="22"/>
          <w:lang w:eastAsia="en-US"/>
        </w:rPr>
      </w:pPr>
    </w:p>
    <w:p w14:paraId="5D5553EE" w14:textId="77777777" w:rsidR="00312225" w:rsidRPr="00312225" w:rsidRDefault="00F57FB4" w:rsidP="00312225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rFonts w:eastAsia="Calibri" w:cs="Calibri"/>
          <w:color w:val="000000"/>
          <w:szCs w:val="22"/>
          <w:lang w:eastAsia="en-US"/>
        </w:rPr>
        <w:t xml:space="preserve"> </w:t>
      </w:r>
      <w:r w:rsidR="00312225" w:rsidRPr="00312225">
        <w:rPr>
          <w:rFonts w:eastAsia="Calibri" w:cs="Calibri"/>
          <w:color w:val="000000"/>
          <w:szCs w:val="22"/>
          <w:lang w:eastAsia="en-US"/>
        </w:rPr>
        <w:t>Oświadczam również, że</w:t>
      </w:r>
    </w:p>
    <w:p w14:paraId="2D81A84E" w14:textId="77777777" w:rsidR="00312225" w:rsidRPr="00312225" w:rsidRDefault="00312225" w:rsidP="00312225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312225">
        <w:rPr>
          <w:rFonts w:eastAsia="Calibri" w:cs="Calibri"/>
          <w:color w:val="000000"/>
          <w:szCs w:val="22"/>
          <w:lang w:eastAsia="en-US"/>
        </w:rPr>
        <w:t xml:space="preserve">- nie jestem / reprezentowany przeze mnie podmiot nie jest podmiotem ani organem, co do którego art. 5l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zakazuje udzielania bezpośredniego lub pośredniego wsparcia, w tym udzielania finansowania i pomocy finansowej lub przyznawania jakichkolwiek innych korzyści w ramach programu Unii, Euratomu lub krajowego programu państwa członkowskiego oraz umów w rozumieniu rozporządzenia (UE, </w:t>
      </w:r>
      <w:proofErr w:type="spellStart"/>
      <w:r w:rsidRPr="00312225">
        <w:rPr>
          <w:rFonts w:eastAsia="Calibri" w:cs="Calibri"/>
          <w:color w:val="000000"/>
          <w:szCs w:val="22"/>
          <w:lang w:eastAsia="en-US"/>
        </w:rPr>
        <w:t>Euratom</w:t>
      </w:r>
      <w:proofErr w:type="spellEnd"/>
      <w:r w:rsidRPr="00312225">
        <w:rPr>
          <w:rFonts w:eastAsia="Calibri" w:cs="Calibri"/>
          <w:color w:val="000000"/>
          <w:szCs w:val="22"/>
          <w:lang w:eastAsia="en-US"/>
        </w:rPr>
        <w:t>) 2018/1046, tj. podmiotem ani organem z siedzibą w Rosji, który byłby w ponad 50 % własnością publiczną lub był pod kontrolą publiczną,</w:t>
      </w:r>
    </w:p>
    <w:p w14:paraId="62227FD1" w14:textId="77777777" w:rsidR="00312225" w:rsidRPr="00312225" w:rsidRDefault="00312225" w:rsidP="00312225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312225">
        <w:rPr>
          <w:rFonts w:eastAsia="Calibri" w:cs="Calibri"/>
          <w:color w:val="000000"/>
          <w:szCs w:val="22"/>
          <w:lang w:eastAsia="en-US"/>
        </w:rPr>
        <w:t xml:space="preserve">- nie jestem / reprezentowany przeze mnie podmiot nie jest podmiotem ani organem, którego dotyczyłyby jakiekolwiek sankcje lub ograniczenia przewidziane w Rozporządzeniu Rady (WE) nr 765/2006 z dnia 18 maja 2006 r. dotyczące środków ograniczających w związku z sytuacją na Białorusi i udziałem Białorusi w agresji Rosji wobec Ukrainy (DZ. U. UE L 134 z 20.05.2006 r., s. 1, z </w:t>
      </w:r>
      <w:proofErr w:type="spellStart"/>
      <w:r w:rsidRPr="00312225">
        <w:rPr>
          <w:rFonts w:eastAsia="Calibri" w:cs="Calibri"/>
          <w:color w:val="000000"/>
          <w:szCs w:val="22"/>
          <w:lang w:eastAsia="en-US"/>
        </w:rPr>
        <w:t>późn</w:t>
      </w:r>
      <w:proofErr w:type="spellEnd"/>
      <w:r w:rsidRPr="00312225">
        <w:rPr>
          <w:rFonts w:eastAsia="Calibri" w:cs="Calibri"/>
          <w:color w:val="000000"/>
          <w:szCs w:val="22"/>
          <w:lang w:eastAsia="en-US"/>
        </w:rPr>
        <w:t>. zm.),</w:t>
      </w:r>
    </w:p>
    <w:p w14:paraId="608E59B4" w14:textId="77777777" w:rsidR="00312225" w:rsidRPr="00312225" w:rsidRDefault="00312225" w:rsidP="00312225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312225">
        <w:rPr>
          <w:rFonts w:eastAsia="Calibri" w:cs="Calibri"/>
          <w:color w:val="000000"/>
          <w:szCs w:val="22"/>
          <w:lang w:eastAsia="en-US"/>
        </w:rPr>
        <w:t xml:space="preserve">- nie jestem / reprezentowany przeze mnie podmiot nie jest podmiotem ani organem, którego dotyczyłyby jakiekolwiek sankcje lub ograniczenia przewidziane w Rozporządzeniu Rady (UE) nr 269/2014 z dnia 17 marca 2014 r. w sprawie środków ograniczających w odniesieniu do działań podważających integralność terytorialną, suwerenność i niezależność Ukrainy lub im zagrażających (Dz. U. UE L 78 z 17.03.2014 r., s. 6, z </w:t>
      </w:r>
      <w:proofErr w:type="spellStart"/>
      <w:r w:rsidRPr="00312225">
        <w:rPr>
          <w:rFonts w:eastAsia="Calibri" w:cs="Calibri"/>
          <w:color w:val="000000"/>
          <w:szCs w:val="22"/>
          <w:lang w:eastAsia="en-US"/>
        </w:rPr>
        <w:t>późn</w:t>
      </w:r>
      <w:proofErr w:type="spellEnd"/>
      <w:r w:rsidRPr="00312225">
        <w:rPr>
          <w:rFonts w:eastAsia="Calibri" w:cs="Calibri"/>
          <w:color w:val="000000"/>
          <w:szCs w:val="22"/>
          <w:lang w:eastAsia="en-US"/>
        </w:rPr>
        <w:t>. zm.),</w:t>
      </w:r>
    </w:p>
    <w:p w14:paraId="501433FE" w14:textId="77777777" w:rsidR="00312225" w:rsidRPr="00312225" w:rsidRDefault="00312225" w:rsidP="00312225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312225">
        <w:rPr>
          <w:rFonts w:eastAsia="Calibri" w:cs="Calibri"/>
          <w:color w:val="000000"/>
          <w:szCs w:val="22"/>
          <w:lang w:eastAsia="en-US"/>
        </w:rPr>
        <w:t>- nie jestem / reprezentowany przeze mnie podmiot nie jest podmiotem ani organem, którego dotyczyłyby jakiekolwiek sankcje lub ograniczenia przewidziane w Komunikacie Komisji „Tymczasowe kryzysowe ramy środków pomocy państwa w celu wsparcia gospodarki po agresji Rosji wobec Ukrainy” (Dz. U. UE C 131 z 24.03.2022 r., s. 1),</w:t>
      </w:r>
    </w:p>
    <w:p w14:paraId="321B7CCD" w14:textId="2363E3B1" w:rsidR="00312225" w:rsidRDefault="00312225" w:rsidP="00312225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312225">
        <w:rPr>
          <w:rFonts w:eastAsia="Calibri" w:cs="Calibri"/>
          <w:color w:val="000000"/>
          <w:szCs w:val="22"/>
          <w:lang w:eastAsia="en-US"/>
        </w:rPr>
        <w:t xml:space="preserve">- nie jestem / reprezentowany przeze mnie podmiot nie jest podmiotem ani organem, którego dotyczyłyby jakiekolwiek sankcje lub ograniczenia przewidziane w ustawie z dnia 13.04.2022 r. o szczególnych rozwiązaniach w zakresie przeciwdziałania </w:t>
      </w:r>
      <w:r w:rsidRPr="00312225">
        <w:rPr>
          <w:rFonts w:eastAsia="Calibri" w:cs="Calibri"/>
          <w:color w:val="000000"/>
          <w:szCs w:val="22"/>
          <w:lang w:eastAsia="en-US"/>
        </w:rPr>
        <w:lastRenderedPageBreak/>
        <w:t>wspieraniu agresji na Ukrainę oraz służących ochronie bezpieczeństwa narodowego (Dz. U. z 2022 poz. 835) - nie jestem/ reprezentowany przeze mnie podmiot nie jest podmiotem umieszczonym (lub powiązanym z nim) na liście prowadzonej przez ministra właściwego do spraw wewnętrznych (lista została opublikowana w Biuletynie Informacji Publicznej Ministerstwa Spraw Wewnętrznych i Administracji pod linkiem: https://www.gov.pl/web/mswia/lista-osob-i-podmiotow-objetychsankcjami).</w:t>
      </w:r>
    </w:p>
    <w:p w14:paraId="29225D08" w14:textId="77777777" w:rsidR="00312225" w:rsidRDefault="00312225" w:rsidP="00312225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1173BCC3" w14:textId="77777777" w:rsidR="00312225" w:rsidRPr="00312225" w:rsidRDefault="00312225" w:rsidP="00312225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536061CF" w14:textId="638FA308" w:rsidR="00FD5351" w:rsidRPr="00F57FB4" w:rsidRDefault="00FD5351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tbl>
      <w:tblPr>
        <w:tblStyle w:val="Tabela-Siatka"/>
        <w:tblW w:w="0" w:type="auto"/>
        <w:tblInd w:w="53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634"/>
        <w:gridCol w:w="5896"/>
      </w:tblGrid>
      <w:tr w:rsidR="00FD5351" w14:paraId="24F10A4A" w14:textId="77777777" w:rsidTr="00004E2E">
        <w:tc>
          <w:tcPr>
            <w:tcW w:w="7138" w:type="dxa"/>
          </w:tcPr>
          <w:p w14:paraId="33953763" w14:textId="2F95CFA4" w:rsid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  <w:lang w:val="en-US"/>
              </w:rPr>
            </w:pPr>
            <w:r>
              <w:rPr>
                <w:rFonts w:eastAsia="Calibri" w:cs="Calibri"/>
                <w:color w:val="000000"/>
                <w:szCs w:val="22"/>
                <w:lang w:val="en-US"/>
              </w:rPr>
              <w:t>…………………</w:t>
            </w:r>
          </w:p>
          <w:p w14:paraId="7E7AAE19" w14:textId="77777777" w:rsidR="00FD5351" w:rsidRPr="00FD5351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  <w:lang w:val="en-US"/>
              </w:rPr>
            </w:pPr>
            <w:r w:rsidRPr="00FD5351">
              <w:rPr>
                <w:rFonts w:eastAsia="Calibri" w:cs="Calibri"/>
                <w:color w:val="000000"/>
                <w:sz w:val="20"/>
                <w:szCs w:val="20"/>
                <w:lang w:val="en-US"/>
              </w:rPr>
              <w:t>Miejscowość, data</w:t>
            </w:r>
          </w:p>
        </w:tc>
        <w:tc>
          <w:tcPr>
            <w:tcW w:w="7138" w:type="dxa"/>
          </w:tcPr>
          <w:p w14:paraId="4375ECD1" w14:textId="3969EC2A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Cs w:val="22"/>
              </w:rPr>
            </w:pPr>
            <w:r w:rsidRPr="00D612DE">
              <w:rPr>
                <w:rFonts w:eastAsia="Calibri" w:cs="Calibri"/>
                <w:color w:val="000000"/>
                <w:szCs w:val="22"/>
              </w:rPr>
              <w:t>………………………………………………………</w:t>
            </w:r>
          </w:p>
          <w:p w14:paraId="1E0AF1F5" w14:textId="306E77EA" w:rsidR="00FD5351" w:rsidRPr="00D612DE" w:rsidRDefault="00FD5351" w:rsidP="00004E2E">
            <w:pPr>
              <w:tabs>
                <w:tab w:val="left" w:pos="1005"/>
              </w:tabs>
              <w:spacing w:line="259" w:lineRule="auto"/>
              <w:ind w:right="246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Podpis </w:t>
            </w:r>
            <w:r w:rsidR="005C166E" w:rsidRPr="005C166E">
              <w:rPr>
                <w:rFonts w:eastAsia="Calibri" w:cs="Calibri"/>
                <w:color w:val="000000"/>
                <w:sz w:val="20"/>
                <w:szCs w:val="20"/>
              </w:rPr>
              <w:t>Wykonawcy/ Oferenta</w:t>
            </w:r>
            <w:r w:rsidRPr="00D612DE">
              <w:rPr>
                <w:rFonts w:eastAsia="Calibri" w:cs="Calibri"/>
                <w:color w:val="000000"/>
                <w:sz w:val="20"/>
                <w:szCs w:val="20"/>
              </w:rPr>
              <w:t xml:space="preserve"> lub osoby upoważnionej do reprezentacji</w:t>
            </w:r>
          </w:p>
        </w:tc>
      </w:tr>
    </w:tbl>
    <w:p w14:paraId="4E247AE5" w14:textId="77777777" w:rsidR="00F57FB4" w:rsidRPr="00F57FB4" w:rsidRDefault="00F57FB4" w:rsidP="00F57FB4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</w:p>
    <w:p w14:paraId="688B7E01" w14:textId="77777777" w:rsidR="00F57FB4" w:rsidRPr="00F57FB4" w:rsidRDefault="00F57FB4" w:rsidP="00FD5351">
      <w:pPr>
        <w:spacing w:line="259" w:lineRule="auto"/>
        <w:rPr>
          <w:rFonts w:eastAsia="Calibri" w:cs="Calibri"/>
          <w:color w:val="000000"/>
          <w:szCs w:val="22"/>
          <w:lang w:eastAsia="en-US"/>
        </w:rPr>
      </w:pPr>
      <w:r w:rsidRPr="00F57FB4">
        <w:rPr>
          <w:color w:val="000000"/>
          <w:szCs w:val="22"/>
          <w:lang w:eastAsia="en-US"/>
        </w:rPr>
        <w:t xml:space="preserve"> </w:t>
      </w:r>
      <w:r w:rsidRPr="00F57FB4">
        <w:rPr>
          <w:rFonts w:eastAsia="Calibri" w:cs="Calibri"/>
          <w:color w:val="000000"/>
          <w:szCs w:val="22"/>
          <w:lang w:eastAsia="en-US"/>
        </w:rPr>
        <w:t xml:space="preserve">  </w:t>
      </w:r>
    </w:p>
    <w:p w14:paraId="6F354DB2" w14:textId="77777777" w:rsidR="00827A58" w:rsidRDefault="00827A58">
      <w:pPr>
        <w:spacing w:after="0"/>
        <w:jc w:val="left"/>
      </w:pPr>
      <w:r>
        <w:br w:type="page"/>
      </w:r>
    </w:p>
    <w:p w14:paraId="085CA314" w14:textId="6AF289EA" w:rsidR="004202D3" w:rsidRPr="007445E0" w:rsidRDefault="004202D3" w:rsidP="00827A58">
      <w:pPr>
        <w:spacing w:after="0"/>
        <w:jc w:val="left"/>
      </w:pPr>
      <w:r w:rsidRPr="00827A58">
        <w:rPr>
          <w:sz w:val="22"/>
          <w:szCs w:val="22"/>
        </w:rPr>
        <w:lastRenderedPageBreak/>
        <w:t>Załącznik nr 5</w:t>
      </w:r>
      <w:r w:rsidR="00EC30B7" w:rsidRPr="00827A58">
        <w:rPr>
          <w:sz w:val="22"/>
          <w:szCs w:val="22"/>
        </w:rPr>
        <w:t xml:space="preserve"> Rzut parteru z wydzielonymi pomieszczeniami do adaptacji na cele POZ</w:t>
      </w:r>
      <w:r w:rsidRPr="004202D3">
        <w:rPr>
          <w:noProof/>
        </w:rPr>
        <w:drawing>
          <wp:inline distT="0" distB="0" distL="0" distR="0" wp14:anchorId="74212BC9" wp14:editId="428DB478">
            <wp:extent cx="5370985" cy="7505032"/>
            <wp:effectExtent l="0" t="0" r="1270" b="1270"/>
            <wp:docPr id="4962303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23035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84148" cy="752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02D3" w:rsidRPr="007445E0" w:rsidSect="007125B9">
      <w:headerReference w:type="default" r:id="rId12"/>
      <w:pgSz w:w="11906" w:h="16838"/>
      <w:pgMar w:top="1418" w:right="1418" w:bottom="1134" w:left="1418" w:header="709" w:footer="1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2B8BF" w14:textId="77777777" w:rsidR="00206F26" w:rsidRDefault="00206F26">
      <w:r>
        <w:separator/>
      </w:r>
    </w:p>
  </w:endnote>
  <w:endnote w:type="continuationSeparator" w:id="0">
    <w:p w14:paraId="6D4788FA" w14:textId="77777777" w:rsidR="00206F26" w:rsidRDefault="00206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EC8AA" w14:textId="77777777" w:rsidR="00357660" w:rsidRDefault="00000000">
    <w:pPr>
      <w:jc w:val="center"/>
      <w:rPr>
        <w:rFonts w:ascii="Calibri" w:hAnsi="Calibri" w:cs="Calibri"/>
        <w:sz w:val="21"/>
        <w:szCs w:val="21"/>
      </w:rPr>
    </w:pPr>
    <w:r>
      <w:rPr>
        <w:rFonts w:ascii="Calibri" w:hAnsi="Calibri" w:cs="Calibri"/>
        <w:color w:val="292929"/>
        <w:sz w:val="21"/>
        <w:szCs w:val="21"/>
      </w:rPr>
      <w:pict w14:anchorId="473CAB4C">
        <v:rect id="_x0000_i1026" style="width:453.6pt;height:1pt" o:hralign="center" o:hrstd="t" o:hr="t" fillcolor="gray" stroked="f"/>
      </w:pict>
    </w:r>
  </w:p>
  <w:p w14:paraId="5A84C2BA" w14:textId="61289DA4" w:rsidR="00357660" w:rsidRPr="00C44F49" w:rsidRDefault="00357660" w:rsidP="00D612DE">
    <w:pPr>
      <w:spacing w:after="0"/>
      <w:rPr>
        <w:rFonts w:cs="Arial"/>
        <w:noProof/>
        <w:sz w:val="20"/>
        <w:szCs w:val="20"/>
      </w:rPr>
    </w:pPr>
    <w:r w:rsidRPr="00C44F49">
      <w:rPr>
        <w:rFonts w:cs="Arial"/>
        <w:sz w:val="20"/>
        <w:szCs w:val="20"/>
      </w:rPr>
      <w:t>Projekt pn. „</w:t>
    </w:r>
    <w:r w:rsidR="00C44F49" w:rsidRPr="00C44F49">
      <w:rPr>
        <w:rFonts w:cs="Arial"/>
        <w:sz w:val="20"/>
        <w:szCs w:val="20"/>
      </w:rPr>
      <w:t>Podniesienie jakości i dostępności usług medycznych świadczonych w ramach POZ przez Przychodnię Zdrowia Skawina sp. z o.o.”</w:t>
    </w:r>
    <w:r w:rsidR="00571C7E" w:rsidRPr="00C44F49">
      <w:rPr>
        <w:rFonts w:cs="Arial"/>
        <w:sz w:val="20"/>
        <w:szCs w:val="20"/>
      </w:rPr>
      <w:t xml:space="preserve"> współfinansowan</w:t>
    </w:r>
    <w:r w:rsidR="00D612DE" w:rsidRPr="00C44F49">
      <w:rPr>
        <w:rFonts w:cs="Arial"/>
        <w:sz w:val="20"/>
        <w:szCs w:val="20"/>
      </w:rPr>
      <w:t>y</w:t>
    </w:r>
    <w:r w:rsidR="00571C7E" w:rsidRPr="00C44F49">
      <w:rPr>
        <w:rFonts w:cs="Arial"/>
        <w:sz w:val="20"/>
        <w:szCs w:val="20"/>
      </w:rPr>
      <w:t xml:space="preserve"> ze środków </w:t>
    </w:r>
    <w:r w:rsidR="00C44F49" w:rsidRPr="00C44F49">
      <w:rPr>
        <w:rFonts w:cs="Arial"/>
        <w:sz w:val="20"/>
        <w:szCs w:val="20"/>
      </w:rPr>
      <w:t>Europejskiego Funduszu Rozwoju Regionalnego w ramach działania FEMP.05.11 Wsparcie Podstawowej Opieki Zdrowotnej / Ambulatoryjnej Opieki Specjalistycznej / leczenia jednego dnia, typ. C Wsparcie POZ – program „Fundusze Europejskie dla Małopolski 2021-2027”.</w:t>
    </w:r>
    <w:r w:rsidRPr="00C44F49">
      <w:rPr>
        <w:rFonts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452B7" w14:textId="77777777" w:rsidR="00206F26" w:rsidRDefault="00206F26">
      <w:r>
        <w:separator/>
      </w:r>
    </w:p>
  </w:footnote>
  <w:footnote w:type="continuationSeparator" w:id="0">
    <w:p w14:paraId="4ACDAE4E" w14:textId="77777777" w:rsidR="00206F26" w:rsidRDefault="00206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74F5F" w14:textId="7F82E892" w:rsidR="00357660" w:rsidRDefault="00000000">
    <w:pPr>
      <w:pStyle w:val="Nagwek"/>
    </w:pPr>
    <w:sdt>
      <w:sdtPr>
        <w:id w:val="-267083675"/>
        <w:docPartObj>
          <w:docPartGallery w:val="Page Numbers (Margins)"/>
          <w:docPartUnique/>
        </w:docPartObj>
      </w:sdtPr>
      <w:sdtContent>
        <w:r w:rsidR="00357660"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0" allowOverlap="1" wp14:anchorId="070ADFAA" wp14:editId="47333507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1807210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8E0A4A" w14:textId="77777777" w:rsidR="00357660" w:rsidRDefault="00357660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EA5B4B">
                                <w:rPr>
                                  <w:noProof/>
                                </w:rPr>
                                <w:t>13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70ADFAA" id="Prostokąt 2" o:spid="_x0000_s1026" style="position:absolute;left:0;text-align:left;margin-left:13.3pt;margin-top:0;width:64.5pt;height:34.15pt;z-index:251665408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" o:allowincell="f" stroked="f">
                  <v:textbox style="mso-fit-shape-to-text:t" inset="0,,0">
                    <w:txbxContent>
                      <w:p w14:paraId="578E0A4A" w14:textId="77777777" w:rsidR="00357660" w:rsidRDefault="00357660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EA5B4B">
                          <w:rPr>
                            <w:noProof/>
                          </w:rPr>
                          <w:t>13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357660">
      <w:t xml:space="preserve">    </w:t>
    </w:r>
    <w:r w:rsidR="00534892">
      <w:rPr>
        <w:noProof/>
      </w:rPr>
      <w:drawing>
        <wp:inline distT="0" distB="0" distL="0" distR="0" wp14:anchorId="5C212724" wp14:editId="12E1FF7D">
          <wp:extent cx="5759450" cy="49466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-Pasek_FE-RGB-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94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57660">
      <w:t xml:space="preserve">  </w:t>
    </w:r>
  </w:p>
  <w:p w14:paraId="772CC693" w14:textId="77777777" w:rsidR="00357660" w:rsidRPr="005D5232" w:rsidRDefault="00000000" w:rsidP="00C43A7F">
    <w:pPr>
      <w:jc w:val="center"/>
      <w:rPr>
        <w:rFonts w:asciiTheme="minorHAnsi" w:hAnsiTheme="minorHAnsi" w:cstheme="minorHAnsi"/>
        <w:sz w:val="22"/>
        <w:szCs w:val="22"/>
      </w:rPr>
    </w:pPr>
    <w:r>
      <w:rPr>
        <w:color w:val="C0C0C0"/>
        <w:sz w:val="18"/>
        <w:szCs w:val="18"/>
      </w:rPr>
      <w:pict w14:anchorId="1C6419C0">
        <v:rect id="_x0000_i1025" style="width:453.6pt;height:1pt" o:hralign="center" o:hrstd="t" o:hrnoshade="t" o:hr="t" fillcolor="gray" stroked="f"/>
      </w:pict>
    </w:r>
    <w:r w:rsidR="00357660">
      <w:rPr>
        <w:rFonts w:ascii="Calibri" w:hAnsi="Calibri" w:cs="Calibri"/>
        <w:sz w:val="21"/>
        <w:szCs w:val="21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119FD" w14:textId="331FE834" w:rsidR="00357660" w:rsidRDefault="00000000" w:rsidP="00FD224C">
    <w:pPr>
      <w:pStyle w:val="Nagwek"/>
      <w:jc w:val="center"/>
    </w:pPr>
    <w:sdt>
      <w:sdtPr>
        <w:id w:val="1411816108"/>
        <w:docPartObj>
          <w:docPartGallery w:val="Page Numbers (Margins)"/>
          <w:docPartUnique/>
        </w:docPartObj>
      </w:sdtPr>
      <w:sdtContent>
        <w:r w:rsidR="00357660"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7D84668F" wp14:editId="5B5F87FD">
                  <wp:simplePos x="0" y="0"/>
                  <wp:positionH relativeFrom="rightMargin">
                    <wp:align>right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1807210</wp:posOffset>
                      </wp:positionV>
                    </mc:Fallback>
                  </mc:AlternateContent>
                  <wp:extent cx="819150" cy="433705"/>
                  <wp:effectExtent l="0" t="0" r="1905" b="4445"/>
                  <wp:wrapNone/>
                  <wp:docPr id="8" name="Prostokąt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2EABB3" w14:textId="77777777" w:rsidR="00357660" w:rsidRDefault="00357660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</w:pPr>
                              <w:r>
                                <w:t xml:space="preserve">Strona | </w:t>
                              </w: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EA5B4B">
                                <w:rPr>
                                  <w:noProof/>
                                </w:rPr>
                                <w:t>24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D84668F" id="Prostokąt 8" o:spid="_x0000_s1027" style="position:absolute;left:0;text-align:left;margin-left:13.3pt;margin-top:0;width:64.5pt;height:34.15pt;z-index:251663360;visibility:visible;mso-wrap-style:square;mso-width-percent:900;mso-height-percent:0;mso-top-percent:100;mso-wrap-distance-left:9pt;mso-wrap-distance-top:0;mso-wrap-distance-right:9pt;mso-wrap-distance-bottom:0;mso-position-horizontal:right;mso-position-horizontal-relative:right-margin-area;mso-position-vertical-relative:margin;mso-width-percent:900;mso-height-percent:0;mso-top-percent:10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" o:allowincell="f" stroked="f">
                  <v:textbox style="mso-fit-shape-to-text:t" inset="0,,0">
                    <w:txbxContent>
                      <w:p w14:paraId="132EABB3" w14:textId="77777777" w:rsidR="00357660" w:rsidRDefault="00357660">
                        <w:pPr>
                          <w:pBdr>
                            <w:top w:val="single" w:sz="4" w:space="1" w:color="D8D8D8" w:themeColor="background1" w:themeShade="D8"/>
                          </w:pBdr>
                        </w:pPr>
                        <w:r>
                          <w:t xml:space="preserve">Strona | </w:t>
                        </w: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EA5B4B">
                          <w:rPr>
                            <w:noProof/>
                          </w:rPr>
                          <w:t>24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5C166E">
      <w:rPr>
        <w:noProof/>
      </w:rPr>
      <w:drawing>
        <wp:inline distT="0" distB="0" distL="0" distR="0" wp14:anchorId="1D80E5DD" wp14:editId="7BD4DEE5">
          <wp:extent cx="5761355" cy="494030"/>
          <wp:effectExtent l="0" t="0" r="0" b="0"/>
          <wp:docPr id="33541808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8609730" w14:textId="77777777" w:rsidR="00827A58" w:rsidRPr="005D5232" w:rsidRDefault="00827A58" w:rsidP="00FD224C">
    <w:pPr>
      <w:pStyle w:val="Nagwek"/>
      <w:jc w:val="center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C43FB"/>
    <w:multiLevelType w:val="hybridMultilevel"/>
    <w:tmpl w:val="85CA01E2"/>
    <w:lvl w:ilvl="0" w:tplc="04150013">
      <w:start w:val="1"/>
      <w:numFmt w:val="upperRoman"/>
      <w:lvlText w:val="%1."/>
      <w:lvlJc w:val="right"/>
      <w:pPr>
        <w:ind w:left="106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25" w:hanging="360"/>
      </w:pPr>
    </w:lvl>
    <w:lvl w:ilvl="2" w:tplc="FFFFFFFF" w:tentative="1">
      <w:start w:val="1"/>
      <w:numFmt w:val="lowerRoman"/>
      <w:lvlText w:val="%3."/>
      <w:lvlJc w:val="right"/>
      <w:pPr>
        <w:ind w:left="2145" w:hanging="180"/>
      </w:pPr>
    </w:lvl>
    <w:lvl w:ilvl="3" w:tplc="FFFFFFFF" w:tentative="1">
      <w:start w:val="1"/>
      <w:numFmt w:val="decimal"/>
      <w:lvlText w:val="%4."/>
      <w:lvlJc w:val="left"/>
      <w:pPr>
        <w:ind w:left="2865" w:hanging="360"/>
      </w:pPr>
    </w:lvl>
    <w:lvl w:ilvl="4" w:tplc="FFFFFFFF" w:tentative="1">
      <w:start w:val="1"/>
      <w:numFmt w:val="lowerLetter"/>
      <w:lvlText w:val="%5."/>
      <w:lvlJc w:val="left"/>
      <w:pPr>
        <w:ind w:left="3585" w:hanging="360"/>
      </w:pPr>
    </w:lvl>
    <w:lvl w:ilvl="5" w:tplc="FFFFFFFF" w:tentative="1">
      <w:start w:val="1"/>
      <w:numFmt w:val="lowerRoman"/>
      <w:lvlText w:val="%6."/>
      <w:lvlJc w:val="right"/>
      <w:pPr>
        <w:ind w:left="4305" w:hanging="180"/>
      </w:pPr>
    </w:lvl>
    <w:lvl w:ilvl="6" w:tplc="FFFFFFFF" w:tentative="1">
      <w:start w:val="1"/>
      <w:numFmt w:val="decimal"/>
      <w:lvlText w:val="%7."/>
      <w:lvlJc w:val="left"/>
      <w:pPr>
        <w:ind w:left="5025" w:hanging="360"/>
      </w:pPr>
    </w:lvl>
    <w:lvl w:ilvl="7" w:tplc="FFFFFFFF" w:tentative="1">
      <w:start w:val="1"/>
      <w:numFmt w:val="lowerLetter"/>
      <w:lvlText w:val="%8."/>
      <w:lvlJc w:val="left"/>
      <w:pPr>
        <w:ind w:left="5745" w:hanging="360"/>
      </w:pPr>
    </w:lvl>
    <w:lvl w:ilvl="8" w:tplc="FFFFFFFF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1D75301"/>
    <w:multiLevelType w:val="hybridMultilevel"/>
    <w:tmpl w:val="81FC0438"/>
    <w:lvl w:ilvl="0" w:tplc="58E22F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67795"/>
    <w:multiLevelType w:val="hybridMultilevel"/>
    <w:tmpl w:val="A4862EB2"/>
    <w:lvl w:ilvl="0" w:tplc="B9EC0520">
      <w:start w:val="1"/>
      <w:numFmt w:val="decimal"/>
      <w:lvlText w:val="%1."/>
      <w:lvlJc w:val="left"/>
      <w:pPr>
        <w:ind w:left="70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38EEC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EF08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CB8E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E69A7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B0031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72E5A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341B0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E6340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91684C"/>
    <w:multiLevelType w:val="hybridMultilevel"/>
    <w:tmpl w:val="EFFE8CB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7AF6743"/>
    <w:multiLevelType w:val="hybridMultilevel"/>
    <w:tmpl w:val="6CC42DF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E2F493A"/>
    <w:multiLevelType w:val="hybridMultilevel"/>
    <w:tmpl w:val="730AC74E"/>
    <w:lvl w:ilvl="0" w:tplc="A3E8A97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F0D9B"/>
    <w:multiLevelType w:val="hybridMultilevel"/>
    <w:tmpl w:val="0884F05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F0C62"/>
    <w:multiLevelType w:val="multilevel"/>
    <w:tmpl w:val="4AE23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9B84CB2"/>
    <w:multiLevelType w:val="hybridMultilevel"/>
    <w:tmpl w:val="CBE488BC"/>
    <w:lvl w:ilvl="0" w:tplc="4A3061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144CA"/>
    <w:multiLevelType w:val="hybridMultilevel"/>
    <w:tmpl w:val="867CC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10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2323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D673238"/>
    <w:multiLevelType w:val="hybridMultilevel"/>
    <w:tmpl w:val="764EF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14C1A"/>
    <w:multiLevelType w:val="hybridMultilevel"/>
    <w:tmpl w:val="7CEA8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83DB6"/>
    <w:multiLevelType w:val="hybridMultilevel"/>
    <w:tmpl w:val="D4B6E92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837DA2"/>
    <w:multiLevelType w:val="hybridMultilevel"/>
    <w:tmpl w:val="DB5850E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F0A6FF6">
      <w:start w:val="1"/>
      <w:numFmt w:val="lowerLetter"/>
      <w:lvlText w:val="%2)"/>
      <w:lvlJc w:val="left"/>
      <w:pPr>
        <w:ind w:left="720" w:hanging="363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796E99"/>
    <w:multiLevelType w:val="singleLevel"/>
    <w:tmpl w:val="74685A2C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16" w15:restartNumberingAfterBreak="0">
    <w:nsid w:val="29C22398"/>
    <w:multiLevelType w:val="multilevel"/>
    <w:tmpl w:val="FE3AC13C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lowerRoman"/>
      <w:lvlText w:val="%3)"/>
      <w:lvlJc w:val="left"/>
      <w:pPr>
        <w:ind w:left="2148" w:hanging="360"/>
      </w:pPr>
    </w:lvl>
    <w:lvl w:ilvl="3">
      <w:start w:val="1"/>
      <w:numFmt w:val="decimal"/>
      <w:lvlText w:val="(%4)"/>
      <w:lvlJc w:val="left"/>
      <w:pPr>
        <w:ind w:left="2508" w:hanging="360"/>
      </w:pPr>
    </w:lvl>
    <w:lvl w:ilvl="4">
      <w:start w:val="1"/>
      <w:numFmt w:val="lowerLetter"/>
      <w:lvlText w:val="(%5)"/>
      <w:lvlJc w:val="left"/>
      <w:pPr>
        <w:ind w:left="2868" w:hanging="360"/>
      </w:pPr>
    </w:lvl>
    <w:lvl w:ilvl="5">
      <w:start w:val="1"/>
      <w:numFmt w:val="lowerRoman"/>
      <w:lvlText w:val="(%6)"/>
      <w:lvlJc w:val="left"/>
      <w:pPr>
        <w:ind w:left="3228" w:hanging="360"/>
      </w:pPr>
    </w:lvl>
    <w:lvl w:ilvl="6">
      <w:start w:val="1"/>
      <w:numFmt w:val="decimal"/>
      <w:lvlText w:val="%7."/>
      <w:lvlJc w:val="left"/>
      <w:pPr>
        <w:ind w:left="358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left"/>
      <w:pPr>
        <w:ind w:left="4308" w:hanging="360"/>
      </w:pPr>
    </w:lvl>
  </w:abstractNum>
  <w:abstractNum w:abstractNumId="17" w15:restartNumberingAfterBreak="0">
    <w:nsid w:val="2A6C1CFF"/>
    <w:multiLevelType w:val="hybridMultilevel"/>
    <w:tmpl w:val="20CA4138"/>
    <w:lvl w:ilvl="0" w:tplc="1EF0374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0D4E58"/>
    <w:multiLevelType w:val="multilevel"/>
    <w:tmpl w:val="4AE23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2B7140BF"/>
    <w:multiLevelType w:val="hybridMultilevel"/>
    <w:tmpl w:val="4EB04D4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DB418C6"/>
    <w:multiLevelType w:val="hybridMultilevel"/>
    <w:tmpl w:val="51D4C8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F0A6FF6">
      <w:start w:val="1"/>
      <w:numFmt w:val="lowerLetter"/>
      <w:lvlText w:val="%2)"/>
      <w:lvlJc w:val="left"/>
      <w:pPr>
        <w:ind w:left="720" w:hanging="363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0586F2B"/>
    <w:multiLevelType w:val="hybridMultilevel"/>
    <w:tmpl w:val="3E163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A62D24"/>
    <w:multiLevelType w:val="hybridMultilevel"/>
    <w:tmpl w:val="2F368514"/>
    <w:lvl w:ilvl="0" w:tplc="DAF20662">
      <w:start w:val="1"/>
      <w:numFmt w:val="lowerLetter"/>
      <w:lvlText w:val="%1."/>
      <w:lvlJc w:val="left"/>
      <w:pPr>
        <w:ind w:left="141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10F644">
      <w:start w:val="1"/>
      <w:numFmt w:val="lowerLetter"/>
      <w:lvlText w:val="%2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787778">
      <w:start w:val="1"/>
      <w:numFmt w:val="lowerRoman"/>
      <w:lvlText w:val="%3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D8F05E">
      <w:start w:val="1"/>
      <w:numFmt w:val="decimal"/>
      <w:lvlText w:val="%4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A8068">
      <w:start w:val="1"/>
      <w:numFmt w:val="lowerLetter"/>
      <w:lvlText w:val="%5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1E356E">
      <w:start w:val="1"/>
      <w:numFmt w:val="lowerRoman"/>
      <w:lvlText w:val="%6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2C10A2">
      <w:start w:val="1"/>
      <w:numFmt w:val="decimal"/>
      <w:lvlText w:val="%7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4EE382">
      <w:start w:val="1"/>
      <w:numFmt w:val="lowerLetter"/>
      <w:lvlText w:val="%8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8E6AD6">
      <w:start w:val="1"/>
      <w:numFmt w:val="lowerRoman"/>
      <w:lvlText w:val="%9"/>
      <w:lvlJc w:val="left"/>
      <w:pPr>
        <w:ind w:left="7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57C23AA"/>
    <w:multiLevelType w:val="hybridMultilevel"/>
    <w:tmpl w:val="5FBE5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6F3690"/>
    <w:multiLevelType w:val="hybridMultilevel"/>
    <w:tmpl w:val="4F7823E0"/>
    <w:lvl w:ilvl="0" w:tplc="FFFFFFFF">
      <w:start w:val="1"/>
      <w:numFmt w:val="lowerLetter"/>
      <w:lvlText w:val="%1)"/>
      <w:lvlJc w:val="left"/>
      <w:pPr>
        <w:ind w:left="705" w:hanging="360"/>
      </w:pPr>
    </w:lvl>
    <w:lvl w:ilvl="1" w:tplc="FFFFFFFF" w:tentative="1">
      <w:start w:val="1"/>
      <w:numFmt w:val="lowerLetter"/>
      <w:lvlText w:val="%2."/>
      <w:lvlJc w:val="left"/>
      <w:pPr>
        <w:ind w:left="1425" w:hanging="360"/>
      </w:pPr>
    </w:lvl>
    <w:lvl w:ilvl="2" w:tplc="FFFFFFFF" w:tentative="1">
      <w:start w:val="1"/>
      <w:numFmt w:val="lowerRoman"/>
      <w:lvlText w:val="%3."/>
      <w:lvlJc w:val="right"/>
      <w:pPr>
        <w:ind w:left="2145" w:hanging="180"/>
      </w:pPr>
    </w:lvl>
    <w:lvl w:ilvl="3" w:tplc="FFFFFFFF" w:tentative="1">
      <w:start w:val="1"/>
      <w:numFmt w:val="decimal"/>
      <w:lvlText w:val="%4."/>
      <w:lvlJc w:val="left"/>
      <w:pPr>
        <w:ind w:left="2865" w:hanging="360"/>
      </w:pPr>
    </w:lvl>
    <w:lvl w:ilvl="4" w:tplc="FFFFFFFF" w:tentative="1">
      <w:start w:val="1"/>
      <w:numFmt w:val="lowerLetter"/>
      <w:lvlText w:val="%5."/>
      <w:lvlJc w:val="left"/>
      <w:pPr>
        <w:ind w:left="3585" w:hanging="360"/>
      </w:pPr>
    </w:lvl>
    <w:lvl w:ilvl="5" w:tplc="FFFFFFFF" w:tentative="1">
      <w:start w:val="1"/>
      <w:numFmt w:val="lowerRoman"/>
      <w:lvlText w:val="%6."/>
      <w:lvlJc w:val="right"/>
      <w:pPr>
        <w:ind w:left="4305" w:hanging="180"/>
      </w:pPr>
    </w:lvl>
    <w:lvl w:ilvl="6" w:tplc="FFFFFFFF" w:tentative="1">
      <w:start w:val="1"/>
      <w:numFmt w:val="decimal"/>
      <w:lvlText w:val="%7."/>
      <w:lvlJc w:val="left"/>
      <w:pPr>
        <w:ind w:left="5025" w:hanging="360"/>
      </w:pPr>
    </w:lvl>
    <w:lvl w:ilvl="7" w:tplc="FFFFFFFF" w:tentative="1">
      <w:start w:val="1"/>
      <w:numFmt w:val="lowerLetter"/>
      <w:lvlText w:val="%8."/>
      <w:lvlJc w:val="left"/>
      <w:pPr>
        <w:ind w:left="5745" w:hanging="360"/>
      </w:pPr>
    </w:lvl>
    <w:lvl w:ilvl="8" w:tplc="FFFFFFFF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38EC649E"/>
    <w:multiLevelType w:val="hybridMultilevel"/>
    <w:tmpl w:val="9A2AE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DA31E7"/>
    <w:multiLevelType w:val="hybridMultilevel"/>
    <w:tmpl w:val="6F9069C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AA466CF"/>
    <w:multiLevelType w:val="hybridMultilevel"/>
    <w:tmpl w:val="B2749C76"/>
    <w:lvl w:ilvl="0" w:tplc="99ACFBA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185556"/>
    <w:multiLevelType w:val="hybridMultilevel"/>
    <w:tmpl w:val="31308F04"/>
    <w:lvl w:ilvl="0" w:tplc="25F8F786">
      <w:start w:val="1"/>
      <w:numFmt w:val="decimal"/>
      <w:lvlText w:val="%1."/>
      <w:lvlJc w:val="left"/>
      <w:pPr>
        <w:ind w:left="70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E022B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30716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24522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F026F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D662A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50588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34798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B2E6B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B642F35"/>
    <w:multiLevelType w:val="hybridMultilevel"/>
    <w:tmpl w:val="CB10CE2C"/>
    <w:lvl w:ilvl="0" w:tplc="9B86FC32">
      <w:start w:val="1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3F1A1AC1"/>
    <w:multiLevelType w:val="hybridMultilevel"/>
    <w:tmpl w:val="F6941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4620A9"/>
    <w:multiLevelType w:val="hybridMultilevel"/>
    <w:tmpl w:val="561A8148"/>
    <w:lvl w:ilvl="0" w:tplc="3CF2966A">
      <w:start w:val="1"/>
      <w:numFmt w:val="decimal"/>
      <w:lvlText w:val="%1."/>
      <w:lvlJc w:val="left"/>
      <w:pPr>
        <w:ind w:left="42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7E6C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AAA7B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CE4E1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02975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988D6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5E1F8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20E50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00E64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3F8042F1"/>
    <w:multiLevelType w:val="hybridMultilevel"/>
    <w:tmpl w:val="998E4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CC0E95"/>
    <w:multiLevelType w:val="hybridMultilevel"/>
    <w:tmpl w:val="E612D1DC"/>
    <w:lvl w:ilvl="0" w:tplc="87540DB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8F1C02"/>
    <w:multiLevelType w:val="multilevel"/>
    <w:tmpl w:val="4AE23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45134003"/>
    <w:multiLevelType w:val="hybridMultilevel"/>
    <w:tmpl w:val="05108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A87F21"/>
    <w:multiLevelType w:val="hybridMultilevel"/>
    <w:tmpl w:val="B2BE8F1A"/>
    <w:lvl w:ilvl="0" w:tplc="5C1E6C7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CB3932"/>
    <w:multiLevelType w:val="hybridMultilevel"/>
    <w:tmpl w:val="F1B42A8C"/>
    <w:lvl w:ilvl="0" w:tplc="9B18867A">
      <w:start w:val="1"/>
      <w:numFmt w:val="bullet"/>
      <w:lvlText w:val="-"/>
      <w:lvlJc w:val="left"/>
      <w:pPr>
        <w:ind w:left="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8C539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EC42A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D811C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3C162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8D2F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EA2FF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B8784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1AC2D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9737A0D"/>
    <w:multiLevelType w:val="multilevel"/>
    <w:tmpl w:val="4AE23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4DC67232"/>
    <w:multiLevelType w:val="multilevel"/>
    <w:tmpl w:val="4BD22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50DD65F0"/>
    <w:multiLevelType w:val="hybridMultilevel"/>
    <w:tmpl w:val="083AF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A8F46C">
      <w:start w:val="1"/>
      <w:numFmt w:val="lowerLetter"/>
      <w:lvlText w:val="%2."/>
      <w:lvlJc w:val="left"/>
      <w:pPr>
        <w:ind w:left="1440" w:hanging="1083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58438C"/>
    <w:multiLevelType w:val="hybridMultilevel"/>
    <w:tmpl w:val="0FD84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2752325"/>
    <w:multiLevelType w:val="hybridMultilevel"/>
    <w:tmpl w:val="712E75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2E862BB"/>
    <w:multiLevelType w:val="hybridMultilevel"/>
    <w:tmpl w:val="EDA214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3FA6DB7"/>
    <w:multiLevelType w:val="hybridMultilevel"/>
    <w:tmpl w:val="C36EF53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2B10F0"/>
    <w:multiLevelType w:val="hybridMultilevel"/>
    <w:tmpl w:val="695E9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985A2B"/>
    <w:multiLevelType w:val="hybridMultilevel"/>
    <w:tmpl w:val="D930B6D4"/>
    <w:lvl w:ilvl="0" w:tplc="04150013">
      <w:start w:val="1"/>
      <w:numFmt w:val="upperRoman"/>
      <w:lvlText w:val="%1."/>
      <w:lvlJc w:val="righ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7" w15:restartNumberingAfterBreak="0">
    <w:nsid w:val="582D02AB"/>
    <w:multiLevelType w:val="hybridMultilevel"/>
    <w:tmpl w:val="F6B88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BB2DAE"/>
    <w:multiLevelType w:val="hybridMultilevel"/>
    <w:tmpl w:val="74288F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9E03316"/>
    <w:multiLevelType w:val="hybridMultilevel"/>
    <w:tmpl w:val="317835D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C94541D"/>
    <w:multiLevelType w:val="hybridMultilevel"/>
    <w:tmpl w:val="63426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DE1599"/>
    <w:multiLevelType w:val="hybridMultilevel"/>
    <w:tmpl w:val="A964CBE8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C104A8"/>
    <w:multiLevelType w:val="hybridMultilevel"/>
    <w:tmpl w:val="B1103A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7F0B13"/>
    <w:multiLevelType w:val="hybridMultilevel"/>
    <w:tmpl w:val="EFC26C3C"/>
    <w:lvl w:ilvl="0" w:tplc="CE16D06E">
      <w:start w:val="1"/>
      <w:numFmt w:val="decimal"/>
      <w:lvlText w:val="%1."/>
      <w:lvlJc w:val="left"/>
      <w:pPr>
        <w:ind w:left="70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38EEC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EF08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CB8E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E69A7A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B0031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72E5A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341B0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E6340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CDA47C6"/>
    <w:multiLevelType w:val="hybridMultilevel"/>
    <w:tmpl w:val="6A1C440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F0A6FF6">
      <w:start w:val="1"/>
      <w:numFmt w:val="lowerLetter"/>
      <w:lvlText w:val="%2)"/>
      <w:lvlJc w:val="left"/>
      <w:pPr>
        <w:ind w:left="720" w:hanging="363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2E75396"/>
    <w:multiLevelType w:val="hybridMultilevel"/>
    <w:tmpl w:val="AE1E2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4D42DD6"/>
    <w:multiLevelType w:val="hybridMultilevel"/>
    <w:tmpl w:val="D30C3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772117A"/>
    <w:multiLevelType w:val="hybridMultilevel"/>
    <w:tmpl w:val="EC46E23A"/>
    <w:lvl w:ilvl="0" w:tplc="E46ED3E0">
      <w:start w:val="1"/>
      <w:numFmt w:val="upperRoman"/>
      <w:lvlText w:val="%1."/>
      <w:lvlJc w:val="left"/>
      <w:pPr>
        <w:ind w:left="7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8" w15:restartNumberingAfterBreak="0">
    <w:nsid w:val="77B93885"/>
    <w:multiLevelType w:val="hybridMultilevel"/>
    <w:tmpl w:val="0F22EDFE"/>
    <w:lvl w:ilvl="0" w:tplc="58E22F5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9" w15:restartNumberingAfterBreak="0">
    <w:nsid w:val="7A793811"/>
    <w:multiLevelType w:val="hybridMultilevel"/>
    <w:tmpl w:val="DEE230A8"/>
    <w:lvl w:ilvl="0" w:tplc="FBD811C6">
      <w:start w:val="1"/>
      <w:numFmt w:val="bullet"/>
      <w:lvlText w:val="•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C214941"/>
    <w:multiLevelType w:val="multilevel"/>
    <w:tmpl w:val="4AE23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7CE644B1"/>
    <w:multiLevelType w:val="hybridMultilevel"/>
    <w:tmpl w:val="F964F536"/>
    <w:lvl w:ilvl="0" w:tplc="04150017">
      <w:start w:val="1"/>
      <w:numFmt w:val="lowerLetter"/>
      <w:lvlText w:val="%1)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 w16cid:durableId="1227758281">
    <w:abstractNumId w:val="28"/>
  </w:num>
  <w:num w:numId="2" w16cid:durableId="1446121106">
    <w:abstractNumId w:val="31"/>
  </w:num>
  <w:num w:numId="3" w16cid:durableId="1001005438">
    <w:abstractNumId w:val="37"/>
  </w:num>
  <w:num w:numId="4" w16cid:durableId="773865330">
    <w:abstractNumId w:val="22"/>
  </w:num>
  <w:num w:numId="5" w16cid:durableId="1353458137">
    <w:abstractNumId w:val="2"/>
  </w:num>
  <w:num w:numId="6" w16cid:durableId="1735085789">
    <w:abstractNumId w:val="33"/>
  </w:num>
  <w:num w:numId="7" w16cid:durableId="1912109698">
    <w:abstractNumId w:val="36"/>
  </w:num>
  <w:num w:numId="8" w16cid:durableId="1889954043">
    <w:abstractNumId w:val="1"/>
  </w:num>
  <w:num w:numId="9" w16cid:durableId="1800151539">
    <w:abstractNumId w:val="45"/>
  </w:num>
  <w:num w:numId="10" w16cid:durableId="921572644">
    <w:abstractNumId w:val="58"/>
  </w:num>
  <w:num w:numId="11" w16cid:durableId="1116412905">
    <w:abstractNumId w:val="61"/>
  </w:num>
  <w:num w:numId="12" w16cid:durableId="1454594261">
    <w:abstractNumId w:val="15"/>
  </w:num>
  <w:num w:numId="13" w16cid:durableId="2002536575">
    <w:abstractNumId w:val="29"/>
  </w:num>
  <w:num w:numId="14" w16cid:durableId="1803225686">
    <w:abstractNumId w:val="53"/>
  </w:num>
  <w:num w:numId="15" w16cid:durableId="1548565330">
    <w:abstractNumId w:val="4"/>
  </w:num>
  <w:num w:numId="16" w16cid:durableId="78019109">
    <w:abstractNumId w:val="26"/>
  </w:num>
  <w:num w:numId="17" w16cid:durableId="1742675395">
    <w:abstractNumId w:val="0"/>
  </w:num>
  <w:num w:numId="18" w16cid:durableId="1849902904">
    <w:abstractNumId w:val="52"/>
  </w:num>
  <w:num w:numId="19" w16cid:durableId="1206018909">
    <w:abstractNumId w:val="60"/>
  </w:num>
  <w:num w:numId="20" w16cid:durableId="1749883987">
    <w:abstractNumId w:val="14"/>
  </w:num>
  <w:num w:numId="21" w16cid:durableId="633953287">
    <w:abstractNumId w:val="54"/>
  </w:num>
  <w:num w:numId="22" w16cid:durableId="462382849">
    <w:abstractNumId w:val="39"/>
  </w:num>
  <w:num w:numId="23" w16cid:durableId="1393851973">
    <w:abstractNumId w:val="35"/>
  </w:num>
  <w:num w:numId="24" w16cid:durableId="2125997455">
    <w:abstractNumId w:val="55"/>
  </w:num>
  <w:num w:numId="25" w16cid:durableId="310863595">
    <w:abstractNumId w:val="41"/>
  </w:num>
  <w:num w:numId="26" w16cid:durableId="1782261449">
    <w:abstractNumId w:val="21"/>
  </w:num>
  <w:num w:numId="27" w16cid:durableId="1745562305">
    <w:abstractNumId w:val="7"/>
  </w:num>
  <w:num w:numId="28" w16cid:durableId="1140803160">
    <w:abstractNumId w:val="18"/>
  </w:num>
  <w:num w:numId="29" w16cid:durableId="1854684751">
    <w:abstractNumId w:val="38"/>
  </w:num>
  <w:num w:numId="30" w16cid:durableId="761530474">
    <w:abstractNumId w:val="34"/>
  </w:num>
  <w:num w:numId="31" w16cid:durableId="1200777001">
    <w:abstractNumId w:val="20"/>
  </w:num>
  <w:num w:numId="32" w16cid:durableId="1102073667">
    <w:abstractNumId w:val="47"/>
  </w:num>
  <w:num w:numId="33" w16cid:durableId="1518688648">
    <w:abstractNumId w:val="11"/>
  </w:num>
  <w:num w:numId="34" w16cid:durableId="347682293">
    <w:abstractNumId w:val="9"/>
  </w:num>
  <w:num w:numId="35" w16cid:durableId="656230555">
    <w:abstractNumId w:val="40"/>
  </w:num>
  <w:num w:numId="36" w16cid:durableId="1266695078">
    <w:abstractNumId w:val="46"/>
  </w:num>
  <w:num w:numId="37" w16cid:durableId="1740709782">
    <w:abstractNumId w:val="57"/>
  </w:num>
  <w:num w:numId="38" w16cid:durableId="721829813">
    <w:abstractNumId w:val="30"/>
  </w:num>
  <w:num w:numId="39" w16cid:durableId="1830944880">
    <w:abstractNumId w:val="49"/>
  </w:num>
  <w:num w:numId="40" w16cid:durableId="1759864606">
    <w:abstractNumId w:val="42"/>
  </w:num>
  <w:num w:numId="41" w16cid:durableId="1084571523">
    <w:abstractNumId w:val="51"/>
  </w:num>
  <w:num w:numId="42" w16cid:durableId="2095198407">
    <w:abstractNumId w:val="23"/>
  </w:num>
  <w:num w:numId="43" w16cid:durableId="688531987">
    <w:abstractNumId w:val="5"/>
  </w:num>
  <w:num w:numId="44" w16cid:durableId="801077618">
    <w:abstractNumId w:val="13"/>
  </w:num>
  <w:num w:numId="45" w16cid:durableId="1906792948">
    <w:abstractNumId w:val="25"/>
  </w:num>
  <w:num w:numId="46" w16cid:durableId="1089547466">
    <w:abstractNumId w:val="6"/>
  </w:num>
  <w:num w:numId="47" w16cid:durableId="737288846">
    <w:abstractNumId w:val="56"/>
  </w:num>
  <w:num w:numId="48" w16cid:durableId="1396506816">
    <w:abstractNumId w:val="44"/>
  </w:num>
  <w:num w:numId="49" w16cid:durableId="553587070">
    <w:abstractNumId w:val="32"/>
  </w:num>
  <w:num w:numId="50" w16cid:durableId="1433623995">
    <w:abstractNumId w:val="17"/>
  </w:num>
  <w:num w:numId="51" w16cid:durableId="1662351716">
    <w:abstractNumId w:val="43"/>
  </w:num>
  <w:num w:numId="52" w16cid:durableId="1943344768">
    <w:abstractNumId w:val="48"/>
  </w:num>
  <w:num w:numId="53" w16cid:durableId="859972930">
    <w:abstractNumId w:val="12"/>
  </w:num>
  <w:num w:numId="54" w16cid:durableId="2064136833">
    <w:abstractNumId w:val="10"/>
  </w:num>
  <w:num w:numId="55" w16cid:durableId="871650749">
    <w:abstractNumId w:val="16"/>
  </w:num>
  <w:num w:numId="56" w16cid:durableId="114494655">
    <w:abstractNumId w:val="27"/>
  </w:num>
  <w:num w:numId="57" w16cid:durableId="913125077">
    <w:abstractNumId w:val="50"/>
  </w:num>
  <w:num w:numId="58" w16cid:durableId="105850936">
    <w:abstractNumId w:val="8"/>
  </w:num>
  <w:num w:numId="59" w16cid:durableId="1899590700">
    <w:abstractNumId w:val="3"/>
  </w:num>
  <w:num w:numId="60" w16cid:durableId="1818448992">
    <w:abstractNumId w:val="19"/>
  </w:num>
  <w:num w:numId="61" w16cid:durableId="1108429725">
    <w:abstractNumId w:val="59"/>
  </w:num>
  <w:num w:numId="62" w16cid:durableId="1742481593">
    <w:abstractNumId w:val="24"/>
  </w:num>
  <w:num w:numId="63" w16cid:durableId="579406257">
    <w:abstractNumId w:val="3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EE3"/>
    <w:rsid w:val="00003A5D"/>
    <w:rsid w:val="00004E2E"/>
    <w:rsid w:val="0000709B"/>
    <w:rsid w:val="00013E38"/>
    <w:rsid w:val="0002219D"/>
    <w:rsid w:val="0003069C"/>
    <w:rsid w:val="00034762"/>
    <w:rsid w:val="000348C4"/>
    <w:rsid w:val="00041E15"/>
    <w:rsid w:val="00045C3B"/>
    <w:rsid w:val="000473E2"/>
    <w:rsid w:val="0005290C"/>
    <w:rsid w:val="00060513"/>
    <w:rsid w:val="00083AE1"/>
    <w:rsid w:val="00094B56"/>
    <w:rsid w:val="000A0676"/>
    <w:rsid w:val="000A1760"/>
    <w:rsid w:val="000A5072"/>
    <w:rsid w:val="000A5E42"/>
    <w:rsid w:val="000A74B2"/>
    <w:rsid w:val="000C205B"/>
    <w:rsid w:val="000C2E2C"/>
    <w:rsid w:val="000D1159"/>
    <w:rsid w:val="000D5042"/>
    <w:rsid w:val="000D7F1D"/>
    <w:rsid w:val="000E1A35"/>
    <w:rsid w:val="00100500"/>
    <w:rsid w:val="00100604"/>
    <w:rsid w:val="00100A5D"/>
    <w:rsid w:val="001111D4"/>
    <w:rsid w:val="00120B11"/>
    <w:rsid w:val="00125545"/>
    <w:rsid w:val="00136217"/>
    <w:rsid w:val="0014280F"/>
    <w:rsid w:val="00142854"/>
    <w:rsid w:val="00143CFC"/>
    <w:rsid w:val="001530AE"/>
    <w:rsid w:val="00153CCD"/>
    <w:rsid w:val="00155FA3"/>
    <w:rsid w:val="001611C5"/>
    <w:rsid w:val="00164A49"/>
    <w:rsid w:val="001726A4"/>
    <w:rsid w:val="00174388"/>
    <w:rsid w:val="00175F95"/>
    <w:rsid w:val="0018442B"/>
    <w:rsid w:val="00185298"/>
    <w:rsid w:val="00187FA3"/>
    <w:rsid w:val="001954FB"/>
    <w:rsid w:val="001A11C4"/>
    <w:rsid w:val="001A1CED"/>
    <w:rsid w:val="001A3CCB"/>
    <w:rsid w:val="001A560C"/>
    <w:rsid w:val="001A7EAA"/>
    <w:rsid w:val="001B31E8"/>
    <w:rsid w:val="001B5D3F"/>
    <w:rsid w:val="001B6201"/>
    <w:rsid w:val="001C0757"/>
    <w:rsid w:val="001C4B32"/>
    <w:rsid w:val="001C7CC5"/>
    <w:rsid w:val="001D3706"/>
    <w:rsid w:val="001D5CBF"/>
    <w:rsid w:val="001E11BD"/>
    <w:rsid w:val="001F7662"/>
    <w:rsid w:val="002012CC"/>
    <w:rsid w:val="00206F26"/>
    <w:rsid w:val="002137A7"/>
    <w:rsid w:val="00220E6C"/>
    <w:rsid w:val="002245B8"/>
    <w:rsid w:val="00233D37"/>
    <w:rsid w:val="00234FC7"/>
    <w:rsid w:val="00254E36"/>
    <w:rsid w:val="002718DA"/>
    <w:rsid w:val="002757A1"/>
    <w:rsid w:val="002A152C"/>
    <w:rsid w:val="002A2591"/>
    <w:rsid w:val="002A5900"/>
    <w:rsid w:val="002C50AE"/>
    <w:rsid w:val="002D08DE"/>
    <w:rsid w:val="002E65C3"/>
    <w:rsid w:val="002F5018"/>
    <w:rsid w:val="003019FA"/>
    <w:rsid w:val="00301FD0"/>
    <w:rsid w:val="0030203C"/>
    <w:rsid w:val="003110B9"/>
    <w:rsid w:val="00312225"/>
    <w:rsid w:val="003258F5"/>
    <w:rsid w:val="00343B51"/>
    <w:rsid w:val="003444A1"/>
    <w:rsid w:val="00351739"/>
    <w:rsid w:val="00352E0B"/>
    <w:rsid w:val="00357660"/>
    <w:rsid w:val="00361A71"/>
    <w:rsid w:val="003630F4"/>
    <w:rsid w:val="00364702"/>
    <w:rsid w:val="00370635"/>
    <w:rsid w:val="00375F82"/>
    <w:rsid w:val="00385221"/>
    <w:rsid w:val="003860B6"/>
    <w:rsid w:val="003868E4"/>
    <w:rsid w:val="00386D65"/>
    <w:rsid w:val="003942FB"/>
    <w:rsid w:val="00396F64"/>
    <w:rsid w:val="003A1565"/>
    <w:rsid w:val="003B17BE"/>
    <w:rsid w:val="003B47B4"/>
    <w:rsid w:val="003B5D0E"/>
    <w:rsid w:val="003B7214"/>
    <w:rsid w:val="003C05B8"/>
    <w:rsid w:val="003C1FFD"/>
    <w:rsid w:val="003C3317"/>
    <w:rsid w:val="003D0973"/>
    <w:rsid w:val="003D3F8F"/>
    <w:rsid w:val="003D58BB"/>
    <w:rsid w:val="003D5A0A"/>
    <w:rsid w:val="003E001D"/>
    <w:rsid w:val="003E21F8"/>
    <w:rsid w:val="003E6CA1"/>
    <w:rsid w:val="004009AD"/>
    <w:rsid w:val="004020EE"/>
    <w:rsid w:val="00406A0C"/>
    <w:rsid w:val="004102FD"/>
    <w:rsid w:val="00414A41"/>
    <w:rsid w:val="004202D3"/>
    <w:rsid w:val="00434125"/>
    <w:rsid w:val="00436A2D"/>
    <w:rsid w:val="00451790"/>
    <w:rsid w:val="0045450E"/>
    <w:rsid w:val="00457871"/>
    <w:rsid w:val="00457ECF"/>
    <w:rsid w:val="00461A50"/>
    <w:rsid w:val="00470442"/>
    <w:rsid w:val="00470A1D"/>
    <w:rsid w:val="00481BD4"/>
    <w:rsid w:val="00485D30"/>
    <w:rsid w:val="0048618A"/>
    <w:rsid w:val="00493E3B"/>
    <w:rsid w:val="004A1D52"/>
    <w:rsid w:val="004A6BBF"/>
    <w:rsid w:val="004B260D"/>
    <w:rsid w:val="004D462C"/>
    <w:rsid w:val="004E2998"/>
    <w:rsid w:val="004F4D8B"/>
    <w:rsid w:val="004F56B9"/>
    <w:rsid w:val="004F6E38"/>
    <w:rsid w:val="004F7184"/>
    <w:rsid w:val="00503E06"/>
    <w:rsid w:val="005052C6"/>
    <w:rsid w:val="0050533D"/>
    <w:rsid w:val="005119DF"/>
    <w:rsid w:val="0052186F"/>
    <w:rsid w:val="00521FA8"/>
    <w:rsid w:val="005245E0"/>
    <w:rsid w:val="00534892"/>
    <w:rsid w:val="00536E17"/>
    <w:rsid w:val="00555B3A"/>
    <w:rsid w:val="005619C0"/>
    <w:rsid w:val="00562AD3"/>
    <w:rsid w:val="00565B7E"/>
    <w:rsid w:val="00571C7E"/>
    <w:rsid w:val="005820CF"/>
    <w:rsid w:val="005839AF"/>
    <w:rsid w:val="00595560"/>
    <w:rsid w:val="005A0068"/>
    <w:rsid w:val="005A1FE9"/>
    <w:rsid w:val="005A330D"/>
    <w:rsid w:val="005A7313"/>
    <w:rsid w:val="005B38D8"/>
    <w:rsid w:val="005B3F1D"/>
    <w:rsid w:val="005B405D"/>
    <w:rsid w:val="005B4295"/>
    <w:rsid w:val="005C166E"/>
    <w:rsid w:val="005D2E9F"/>
    <w:rsid w:val="005D5232"/>
    <w:rsid w:val="005D5DED"/>
    <w:rsid w:val="005D73B6"/>
    <w:rsid w:val="005E08C6"/>
    <w:rsid w:val="005E1029"/>
    <w:rsid w:val="005E5141"/>
    <w:rsid w:val="005E6FE3"/>
    <w:rsid w:val="005E73F7"/>
    <w:rsid w:val="005E749A"/>
    <w:rsid w:val="005E7C64"/>
    <w:rsid w:val="005F316C"/>
    <w:rsid w:val="005F5818"/>
    <w:rsid w:val="005F624F"/>
    <w:rsid w:val="0060097D"/>
    <w:rsid w:val="00600F45"/>
    <w:rsid w:val="00604A2D"/>
    <w:rsid w:val="00611903"/>
    <w:rsid w:val="0062552C"/>
    <w:rsid w:val="00625C62"/>
    <w:rsid w:val="00635E21"/>
    <w:rsid w:val="00653B8F"/>
    <w:rsid w:val="00654DEB"/>
    <w:rsid w:val="00667280"/>
    <w:rsid w:val="00672755"/>
    <w:rsid w:val="006737B3"/>
    <w:rsid w:val="00677A88"/>
    <w:rsid w:val="006847D7"/>
    <w:rsid w:val="0068649C"/>
    <w:rsid w:val="00687CC0"/>
    <w:rsid w:val="00693AB3"/>
    <w:rsid w:val="006A41A5"/>
    <w:rsid w:val="006A4DD8"/>
    <w:rsid w:val="006B2993"/>
    <w:rsid w:val="006C091D"/>
    <w:rsid w:val="006C4759"/>
    <w:rsid w:val="006C658C"/>
    <w:rsid w:val="006D15F3"/>
    <w:rsid w:val="006D357A"/>
    <w:rsid w:val="006D55A5"/>
    <w:rsid w:val="006E00E5"/>
    <w:rsid w:val="006E0689"/>
    <w:rsid w:val="006E2682"/>
    <w:rsid w:val="006E4F33"/>
    <w:rsid w:val="006F5203"/>
    <w:rsid w:val="007125B9"/>
    <w:rsid w:val="00712AEA"/>
    <w:rsid w:val="00720999"/>
    <w:rsid w:val="00720F2B"/>
    <w:rsid w:val="007274A5"/>
    <w:rsid w:val="007277D3"/>
    <w:rsid w:val="007403ED"/>
    <w:rsid w:val="00741230"/>
    <w:rsid w:val="007445E0"/>
    <w:rsid w:val="00755D50"/>
    <w:rsid w:val="00765A2A"/>
    <w:rsid w:val="00765C27"/>
    <w:rsid w:val="00766055"/>
    <w:rsid w:val="00767DAC"/>
    <w:rsid w:val="00775D84"/>
    <w:rsid w:val="0077614C"/>
    <w:rsid w:val="00782609"/>
    <w:rsid w:val="00785785"/>
    <w:rsid w:val="00786143"/>
    <w:rsid w:val="0079294A"/>
    <w:rsid w:val="007A08DB"/>
    <w:rsid w:val="007A7A89"/>
    <w:rsid w:val="007B0684"/>
    <w:rsid w:val="007B6AA5"/>
    <w:rsid w:val="007C17B3"/>
    <w:rsid w:val="007C5225"/>
    <w:rsid w:val="007C55A7"/>
    <w:rsid w:val="007C698F"/>
    <w:rsid w:val="007D3030"/>
    <w:rsid w:val="007E1772"/>
    <w:rsid w:val="00800C56"/>
    <w:rsid w:val="008022DE"/>
    <w:rsid w:val="00803DC6"/>
    <w:rsid w:val="008073A2"/>
    <w:rsid w:val="00810647"/>
    <w:rsid w:val="008137AB"/>
    <w:rsid w:val="008154AA"/>
    <w:rsid w:val="00815FDA"/>
    <w:rsid w:val="0082394E"/>
    <w:rsid w:val="00823C0E"/>
    <w:rsid w:val="0082756C"/>
    <w:rsid w:val="00827A58"/>
    <w:rsid w:val="00830778"/>
    <w:rsid w:val="008319DD"/>
    <w:rsid w:val="00844C6B"/>
    <w:rsid w:val="00851678"/>
    <w:rsid w:val="00851E59"/>
    <w:rsid w:val="00865AD2"/>
    <w:rsid w:val="008733F0"/>
    <w:rsid w:val="00885589"/>
    <w:rsid w:val="00891A95"/>
    <w:rsid w:val="00896797"/>
    <w:rsid w:val="008B57E6"/>
    <w:rsid w:val="008C1328"/>
    <w:rsid w:val="008C5226"/>
    <w:rsid w:val="008D01AD"/>
    <w:rsid w:val="008D49DF"/>
    <w:rsid w:val="008D7D51"/>
    <w:rsid w:val="008F22CF"/>
    <w:rsid w:val="00912C6F"/>
    <w:rsid w:val="00913056"/>
    <w:rsid w:val="00913F01"/>
    <w:rsid w:val="009163A7"/>
    <w:rsid w:val="009167C4"/>
    <w:rsid w:val="00924C8E"/>
    <w:rsid w:val="0092503F"/>
    <w:rsid w:val="00932B86"/>
    <w:rsid w:val="00933A99"/>
    <w:rsid w:val="009405D0"/>
    <w:rsid w:val="00947144"/>
    <w:rsid w:val="009471BD"/>
    <w:rsid w:val="0095264C"/>
    <w:rsid w:val="009553F5"/>
    <w:rsid w:val="00965E17"/>
    <w:rsid w:val="0096656D"/>
    <w:rsid w:val="00967B64"/>
    <w:rsid w:val="00967D41"/>
    <w:rsid w:val="00974EA2"/>
    <w:rsid w:val="00975C23"/>
    <w:rsid w:val="00976EFC"/>
    <w:rsid w:val="009770D4"/>
    <w:rsid w:val="00981086"/>
    <w:rsid w:val="009822B9"/>
    <w:rsid w:val="00985C1D"/>
    <w:rsid w:val="00987A51"/>
    <w:rsid w:val="00994022"/>
    <w:rsid w:val="009A49F6"/>
    <w:rsid w:val="009A64CC"/>
    <w:rsid w:val="009B53EF"/>
    <w:rsid w:val="009C25EC"/>
    <w:rsid w:val="009D691C"/>
    <w:rsid w:val="009E019F"/>
    <w:rsid w:val="009E18FB"/>
    <w:rsid w:val="009E3C60"/>
    <w:rsid w:val="009E7653"/>
    <w:rsid w:val="009F59EA"/>
    <w:rsid w:val="009F72B3"/>
    <w:rsid w:val="00A0422A"/>
    <w:rsid w:val="00A05765"/>
    <w:rsid w:val="00A0578A"/>
    <w:rsid w:val="00A11455"/>
    <w:rsid w:val="00A17894"/>
    <w:rsid w:val="00A22D09"/>
    <w:rsid w:val="00A3184D"/>
    <w:rsid w:val="00A539C9"/>
    <w:rsid w:val="00A57957"/>
    <w:rsid w:val="00A77045"/>
    <w:rsid w:val="00A772D4"/>
    <w:rsid w:val="00A90BC3"/>
    <w:rsid w:val="00A9795D"/>
    <w:rsid w:val="00AA23AD"/>
    <w:rsid w:val="00AA3E8D"/>
    <w:rsid w:val="00AA52C4"/>
    <w:rsid w:val="00AB2621"/>
    <w:rsid w:val="00AB752B"/>
    <w:rsid w:val="00AD1390"/>
    <w:rsid w:val="00AD1563"/>
    <w:rsid w:val="00AE4EE3"/>
    <w:rsid w:val="00AF0751"/>
    <w:rsid w:val="00B01F47"/>
    <w:rsid w:val="00B040EC"/>
    <w:rsid w:val="00B0421C"/>
    <w:rsid w:val="00B12AFB"/>
    <w:rsid w:val="00B15D28"/>
    <w:rsid w:val="00B17E26"/>
    <w:rsid w:val="00B2420B"/>
    <w:rsid w:val="00B243FB"/>
    <w:rsid w:val="00B24543"/>
    <w:rsid w:val="00B36CC0"/>
    <w:rsid w:val="00B36D40"/>
    <w:rsid w:val="00B37590"/>
    <w:rsid w:val="00B4054A"/>
    <w:rsid w:val="00B54B2F"/>
    <w:rsid w:val="00B6095B"/>
    <w:rsid w:val="00B62C5C"/>
    <w:rsid w:val="00B72A14"/>
    <w:rsid w:val="00B75D43"/>
    <w:rsid w:val="00B85188"/>
    <w:rsid w:val="00B901EF"/>
    <w:rsid w:val="00B91C75"/>
    <w:rsid w:val="00B933BE"/>
    <w:rsid w:val="00B934FA"/>
    <w:rsid w:val="00B959F1"/>
    <w:rsid w:val="00B97D6E"/>
    <w:rsid w:val="00BB0970"/>
    <w:rsid w:val="00BB5D71"/>
    <w:rsid w:val="00BC57B4"/>
    <w:rsid w:val="00BD0499"/>
    <w:rsid w:val="00BD727F"/>
    <w:rsid w:val="00BE50E5"/>
    <w:rsid w:val="00BF3091"/>
    <w:rsid w:val="00BF6147"/>
    <w:rsid w:val="00C02913"/>
    <w:rsid w:val="00C0359B"/>
    <w:rsid w:val="00C15BE3"/>
    <w:rsid w:val="00C250AF"/>
    <w:rsid w:val="00C27210"/>
    <w:rsid w:val="00C30F17"/>
    <w:rsid w:val="00C314EB"/>
    <w:rsid w:val="00C43A7F"/>
    <w:rsid w:val="00C44F49"/>
    <w:rsid w:val="00C5221A"/>
    <w:rsid w:val="00C524ED"/>
    <w:rsid w:val="00C529EE"/>
    <w:rsid w:val="00C60256"/>
    <w:rsid w:val="00C625E0"/>
    <w:rsid w:val="00C62F57"/>
    <w:rsid w:val="00C65498"/>
    <w:rsid w:val="00C7009F"/>
    <w:rsid w:val="00C83429"/>
    <w:rsid w:val="00C8587B"/>
    <w:rsid w:val="00C9690C"/>
    <w:rsid w:val="00C97F6C"/>
    <w:rsid w:val="00CA0F17"/>
    <w:rsid w:val="00CB36CB"/>
    <w:rsid w:val="00CC37FC"/>
    <w:rsid w:val="00CC51F4"/>
    <w:rsid w:val="00CD315A"/>
    <w:rsid w:val="00CE061E"/>
    <w:rsid w:val="00D03186"/>
    <w:rsid w:val="00D0376C"/>
    <w:rsid w:val="00D06ED3"/>
    <w:rsid w:val="00D13F21"/>
    <w:rsid w:val="00D20691"/>
    <w:rsid w:val="00D24928"/>
    <w:rsid w:val="00D26BC9"/>
    <w:rsid w:val="00D36D72"/>
    <w:rsid w:val="00D612DE"/>
    <w:rsid w:val="00D72768"/>
    <w:rsid w:val="00D72A26"/>
    <w:rsid w:val="00D82CBD"/>
    <w:rsid w:val="00D86E83"/>
    <w:rsid w:val="00D91993"/>
    <w:rsid w:val="00D91C9A"/>
    <w:rsid w:val="00D97242"/>
    <w:rsid w:val="00DC1B32"/>
    <w:rsid w:val="00DC266A"/>
    <w:rsid w:val="00DC4B40"/>
    <w:rsid w:val="00DC5CE8"/>
    <w:rsid w:val="00DC6820"/>
    <w:rsid w:val="00DD723A"/>
    <w:rsid w:val="00DE1890"/>
    <w:rsid w:val="00DE4341"/>
    <w:rsid w:val="00DF4309"/>
    <w:rsid w:val="00DF57E0"/>
    <w:rsid w:val="00DF73B1"/>
    <w:rsid w:val="00E032C4"/>
    <w:rsid w:val="00E0421C"/>
    <w:rsid w:val="00E10838"/>
    <w:rsid w:val="00E129F6"/>
    <w:rsid w:val="00E133A8"/>
    <w:rsid w:val="00E2072D"/>
    <w:rsid w:val="00E2706A"/>
    <w:rsid w:val="00E355E4"/>
    <w:rsid w:val="00E55829"/>
    <w:rsid w:val="00E63AD0"/>
    <w:rsid w:val="00E65086"/>
    <w:rsid w:val="00E81B7D"/>
    <w:rsid w:val="00E856DB"/>
    <w:rsid w:val="00E8762A"/>
    <w:rsid w:val="00E91D9B"/>
    <w:rsid w:val="00E9519D"/>
    <w:rsid w:val="00EA5B4B"/>
    <w:rsid w:val="00EB07AD"/>
    <w:rsid w:val="00EB251D"/>
    <w:rsid w:val="00EB4894"/>
    <w:rsid w:val="00EC30B7"/>
    <w:rsid w:val="00EC6306"/>
    <w:rsid w:val="00ED59AB"/>
    <w:rsid w:val="00ED677F"/>
    <w:rsid w:val="00EE64D9"/>
    <w:rsid w:val="00EF6611"/>
    <w:rsid w:val="00EF73E8"/>
    <w:rsid w:val="00F02D47"/>
    <w:rsid w:val="00F03805"/>
    <w:rsid w:val="00F05293"/>
    <w:rsid w:val="00F16858"/>
    <w:rsid w:val="00F403F5"/>
    <w:rsid w:val="00F404F7"/>
    <w:rsid w:val="00F51FCD"/>
    <w:rsid w:val="00F57FB4"/>
    <w:rsid w:val="00F607E0"/>
    <w:rsid w:val="00F6517D"/>
    <w:rsid w:val="00F667EE"/>
    <w:rsid w:val="00F67F7E"/>
    <w:rsid w:val="00F75C89"/>
    <w:rsid w:val="00F77687"/>
    <w:rsid w:val="00F77C86"/>
    <w:rsid w:val="00F80019"/>
    <w:rsid w:val="00F84371"/>
    <w:rsid w:val="00F84BF6"/>
    <w:rsid w:val="00F9608A"/>
    <w:rsid w:val="00FB2E75"/>
    <w:rsid w:val="00FC0B38"/>
    <w:rsid w:val="00FC2113"/>
    <w:rsid w:val="00FC4A00"/>
    <w:rsid w:val="00FD0117"/>
    <w:rsid w:val="00FD1895"/>
    <w:rsid w:val="00FD224C"/>
    <w:rsid w:val="00FD5351"/>
    <w:rsid w:val="00FE261E"/>
    <w:rsid w:val="00FE6E8F"/>
    <w:rsid w:val="00FF012B"/>
    <w:rsid w:val="00FF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B39072"/>
  <w15:docId w15:val="{2A54995A-3D34-4731-9295-1F10CE79D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4F49"/>
    <w:pPr>
      <w:spacing w:after="120"/>
      <w:jc w:val="both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301FD0"/>
    <w:pPr>
      <w:keepNext/>
      <w:numPr>
        <w:numId w:val="12"/>
      </w:numPr>
      <w:spacing w:after="0"/>
      <w:outlineLvl w:val="0"/>
    </w:pPr>
    <w:rPr>
      <w:rFonts w:ascii="Times New Roman" w:eastAsia="Calibri" w:hAnsi="Times New Roman"/>
      <w:b/>
      <w:bCs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5C16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B91C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52186F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99"/>
    <w:qFormat/>
    <w:rsid w:val="0052186F"/>
    <w:rPr>
      <w:rFonts w:ascii="Times New Roman" w:hAnsi="Times New Roman" w:cs="Times New Roman"/>
      <w:i/>
      <w:iCs/>
    </w:rPr>
  </w:style>
  <w:style w:type="paragraph" w:customStyle="1" w:styleId="Default">
    <w:name w:val="Default"/>
    <w:uiPriority w:val="99"/>
    <w:rsid w:val="0052186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2186F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5218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2186F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521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2186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52186F"/>
    <w:rPr>
      <w:rFonts w:ascii="Times New Roman" w:hAnsi="Times New Roman" w:cs="Times New Roman"/>
      <w:color w:val="0000FF"/>
      <w:u w:val="single"/>
    </w:rPr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52186F"/>
    <w:pPr>
      <w:ind w:left="708"/>
    </w:pPr>
  </w:style>
  <w:style w:type="character" w:customStyle="1" w:styleId="FontStyle51">
    <w:name w:val="Font Style51"/>
    <w:uiPriority w:val="99"/>
    <w:rsid w:val="0052186F"/>
    <w:rPr>
      <w:rFonts w:ascii="Times New Roman" w:hAnsi="Times New Roman"/>
      <w:sz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57FB4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57FB4"/>
    <w:rPr>
      <w:rFonts w:ascii="Consolas" w:hAnsi="Consolas"/>
      <w:sz w:val="20"/>
      <w:szCs w:val="20"/>
    </w:rPr>
  </w:style>
  <w:style w:type="table" w:styleId="Tabela-Siatka">
    <w:name w:val="Table Grid"/>
    <w:basedOn w:val="Standardowy"/>
    <w:uiPriority w:val="39"/>
    <w:locked/>
    <w:rsid w:val="00C43A7F"/>
    <w:pPr>
      <w:ind w:left="714" w:hanging="357"/>
      <w:jc w:val="both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01FD0"/>
    <w:rPr>
      <w:rFonts w:ascii="Times New Roman" w:eastAsia="Calibri" w:hAnsi="Times New Roman"/>
      <w:b/>
      <w:bCs/>
      <w:sz w:val="24"/>
      <w:szCs w:val="24"/>
      <w:lang w:val="x-none"/>
    </w:rPr>
  </w:style>
  <w:style w:type="character" w:customStyle="1" w:styleId="AkapitzlistZnak">
    <w:name w:val="Akapit z listą Znak"/>
    <w:aliases w:val="T_SZ_List Paragraph Znak"/>
    <w:basedOn w:val="Domylnaczcionkaakapitu"/>
    <w:link w:val="Akapitzlist"/>
    <w:uiPriority w:val="34"/>
    <w:rsid w:val="00301FD0"/>
    <w:rPr>
      <w:rFonts w:ascii="Arial Narrow" w:hAnsi="Arial Narrow"/>
      <w:sz w:val="24"/>
      <w:szCs w:val="24"/>
    </w:rPr>
  </w:style>
  <w:style w:type="paragraph" w:styleId="Tekstblokowy">
    <w:name w:val="Block Text"/>
    <w:basedOn w:val="Normalny"/>
    <w:uiPriority w:val="99"/>
    <w:rsid w:val="00301FD0"/>
    <w:pPr>
      <w:spacing w:after="0"/>
      <w:ind w:left="1416" w:right="850"/>
      <w:jc w:val="center"/>
    </w:pPr>
    <w:rPr>
      <w:rFonts w:ascii="Times New Roman" w:hAnsi="Times New Roman"/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49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49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9DF"/>
    <w:rPr>
      <w:rFonts w:ascii="Arial Narrow" w:hAnsi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9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9DF"/>
    <w:rPr>
      <w:rFonts w:ascii="Arial Narrow" w:hAnsi="Arial Narrow"/>
      <w:b/>
      <w:bCs/>
      <w:sz w:val="20"/>
      <w:szCs w:val="20"/>
    </w:rPr>
  </w:style>
  <w:style w:type="character" w:styleId="Wyrnienieintensywne">
    <w:name w:val="Intense Emphasis"/>
    <w:basedOn w:val="Domylnaczcionkaakapitu"/>
    <w:uiPriority w:val="21"/>
    <w:qFormat/>
    <w:rsid w:val="00521FA8"/>
    <w:rPr>
      <w:i/>
      <w:iCs/>
      <w:color w:val="4F81BD" w:themeColor="accent1"/>
    </w:rPr>
  </w:style>
  <w:style w:type="character" w:customStyle="1" w:styleId="Nagwek2Znak">
    <w:name w:val="Nagłówek 2 Znak"/>
    <w:basedOn w:val="Domylnaczcionkaakapitu"/>
    <w:link w:val="Nagwek2"/>
    <w:semiHidden/>
    <w:rsid w:val="005C16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184D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B91C7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1C75"/>
    <w:rPr>
      <w:color w:val="605E5C"/>
      <w:shd w:val="clear" w:color="auto" w:fill="E1DFDD"/>
    </w:rPr>
  </w:style>
  <w:style w:type="table" w:styleId="Zwykatabela1">
    <w:name w:val="Plain Table 1"/>
    <w:basedOn w:val="Standardowy"/>
    <w:uiPriority w:val="41"/>
    <w:rsid w:val="00233D3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233D3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8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9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66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4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4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3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1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B1DDF-A371-4D44-92E7-62F688E7A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4805</Words>
  <Characters>28833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Łodzi</Company>
  <LinksUpToDate>false</LinksUpToDate>
  <CharactersWithSpaces>33571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lwojdal</dc:creator>
  <cp:lastModifiedBy>Katarzyna Pichór</cp:lastModifiedBy>
  <cp:revision>2</cp:revision>
  <cp:lastPrinted>2016-03-02T13:38:00Z</cp:lastPrinted>
  <dcterms:created xsi:type="dcterms:W3CDTF">2025-12-03T15:12:00Z</dcterms:created>
  <dcterms:modified xsi:type="dcterms:W3CDTF">2025-12-03T15:12:00Z</dcterms:modified>
</cp:coreProperties>
</file>